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5D3EF" w14:textId="05E845DB" w:rsidR="004919CE" w:rsidRPr="004919CE" w:rsidRDefault="004919CE" w:rsidP="004919CE">
      <w:pPr>
        <w:spacing w:line="276" w:lineRule="auto"/>
        <w:rPr>
          <w:rFonts w:ascii="Arial" w:eastAsia="Calibri" w:hAnsi="Arial" w:cs="Arial"/>
          <w:b/>
          <w:bCs/>
          <w:sz w:val="20"/>
          <w:szCs w:val="20"/>
          <w:lang w:eastAsia="en-US"/>
        </w:rPr>
      </w:pPr>
      <w:r w:rsidRPr="004919CE">
        <w:rPr>
          <w:rFonts w:ascii="Arial" w:eastAsia="Calibri" w:hAnsi="Arial" w:cs="Arial"/>
          <w:b/>
          <w:bCs/>
          <w:sz w:val="20"/>
          <w:szCs w:val="20"/>
          <w:lang w:eastAsia="en-US"/>
        </w:rPr>
        <w:t>HSHL und Arcanum</w:t>
      </w:r>
      <w:r w:rsidR="003C2D4E">
        <w:rPr>
          <w:rFonts w:ascii="Arial" w:eastAsia="Calibri" w:hAnsi="Arial" w:cs="Arial"/>
          <w:b/>
          <w:bCs/>
          <w:sz w:val="20"/>
          <w:szCs w:val="20"/>
          <w:lang w:eastAsia="en-US"/>
        </w:rPr>
        <w:t xml:space="preserve"> Energy</w:t>
      </w:r>
      <w:r w:rsidRPr="004919CE">
        <w:rPr>
          <w:rFonts w:ascii="Arial" w:eastAsia="Calibri" w:hAnsi="Arial" w:cs="Arial"/>
          <w:b/>
          <w:bCs/>
          <w:sz w:val="20"/>
          <w:szCs w:val="20"/>
          <w:lang w:eastAsia="en-US"/>
        </w:rPr>
        <w:t xml:space="preserve"> vergeben </w:t>
      </w:r>
      <w:r w:rsidR="00D95B42">
        <w:rPr>
          <w:rFonts w:ascii="Arial" w:eastAsia="Calibri" w:hAnsi="Arial" w:cs="Arial"/>
          <w:b/>
          <w:bCs/>
          <w:sz w:val="20"/>
          <w:szCs w:val="20"/>
          <w:lang w:eastAsia="en-US"/>
        </w:rPr>
        <w:t>„</w:t>
      </w:r>
      <w:r w:rsidRPr="004919CE">
        <w:rPr>
          <w:rFonts w:ascii="Arial" w:eastAsia="Calibri" w:hAnsi="Arial" w:cs="Arial"/>
          <w:b/>
          <w:bCs/>
          <w:sz w:val="20"/>
          <w:szCs w:val="20"/>
          <w:lang w:eastAsia="en-US"/>
        </w:rPr>
        <w:t>E-Ward</w:t>
      </w:r>
      <w:r w:rsidR="00D95B42">
        <w:rPr>
          <w:rFonts w:ascii="Arial" w:eastAsia="Calibri" w:hAnsi="Arial" w:cs="Arial"/>
          <w:b/>
          <w:bCs/>
          <w:sz w:val="20"/>
          <w:szCs w:val="20"/>
          <w:lang w:eastAsia="en-US"/>
        </w:rPr>
        <w:t>“</w:t>
      </w:r>
      <w:r w:rsidRPr="004919CE">
        <w:rPr>
          <w:rFonts w:ascii="Arial" w:eastAsia="Calibri" w:hAnsi="Arial" w:cs="Arial"/>
          <w:b/>
          <w:bCs/>
          <w:sz w:val="20"/>
          <w:szCs w:val="20"/>
          <w:lang w:eastAsia="en-US"/>
        </w:rPr>
        <w:t xml:space="preserve"> an sechs Studierende</w:t>
      </w:r>
    </w:p>
    <w:p w14:paraId="6B603869" w14:textId="77777777" w:rsidR="004919CE" w:rsidRPr="004919CE" w:rsidRDefault="004919CE" w:rsidP="004919CE">
      <w:pPr>
        <w:spacing w:line="276" w:lineRule="auto"/>
        <w:rPr>
          <w:rFonts w:ascii="Arial" w:eastAsia="Calibri" w:hAnsi="Arial" w:cs="Arial"/>
          <w:sz w:val="20"/>
          <w:szCs w:val="20"/>
          <w:lang w:eastAsia="en-US"/>
        </w:rPr>
      </w:pPr>
    </w:p>
    <w:p w14:paraId="55E3C845" w14:textId="7B1D1188" w:rsidR="004919CE" w:rsidRPr="004919CE" w:rsidRDefault="004919CE" w:rsidP="00AA35F7">
      <w:pPr>
        <w:spacing w:line="276" w:lineRule="auto"/>
        <w:jc w:val="both"/>
        <w:rPr>
          <w:rFonts w:ascii="Arial" w:eastAsia="Calibri" w:hAnsi="Arial" w:cs="Arial"/>
          <w:sz w:val="20"/>
          <w:szCs w:val="20"/>
          <w:lang w:eastAsia="en-US"/>
        </w:rPr>
      </w:pPr>
      <w:r w:rsidRPr="004919CE">
        <w:rPr>
          <w:rFonts w:ascii="Arial" w:eastAsia="Calibri" w:hAnsi="Arial" w:cs="Arial"/>
          <w:sz w:val="20"/>
          <w:szCs w:val="20"/>
          <w:lang w:eastAsia="en-US"/>
        </w:rPr>
        <w:t xml:space="preserve">Sechs Studierende der Hochschule Hamm-Lippstadt wurden </w:t>
      </w:r>
      <w:r w:rsidR="00AA35F7">
        <w:rPr>
          <w:rFonts w:ascii="Arial" w:eastAsia="Calibri" w:hAnsi="Arial" w:cs="Arial"/>
          <w:sz w:val="20"/>
          <w:szCs w:val="20"/>
          <w:lang w:eastAsia="en-US"/>
        </w:rPr>
        <w:t xml:space="preserve">erstmalig </w:t>
      </w:r>
      <w:r w:rsidRPr="004919CE">
        <w:rPr>
          <w:rFonts w:ascii="Arial" w:eastAsia="Calibri" w:hAnsi="Arial" w:cs="Arial"/>
          <w:sz w:val="20"/>
          <w:szCs w:val="20"/>
          <w:lang w:eastAsia="en-US"/>
        </w:rPr>
        <w:t xml:space="preserve">mit dem „E-Ward“ ausgezeichnet. Der Preis prämiert mit insgesamt 800 Euro studentische Arbeiten, die sich mit zukunftsorientierten Themen der Energiewirtschaft auseinandersetzen und praxisnahe Konzepte und Projektideen entwickeln. Der Wettbewerb, der gleichzeitig die Projektarbeit im 6. Semester darstellt, wird in Zusammenarbeit mit </w:t>
      </w:r>
      <w:r w:rsidR="00F96B4F" w:rsidRPr="004919CE">
        <w:rPr>
          <w:rFonts w:ascii="Arial" w:eastAsia="Calibri" w:hAnsi="Arial" w:cs="Arial"/>
          <w:sz w:val="20"/>
          <w:szCs w:val="20"/>
          <w:lang w:eastAsia="en-US"/>
        </w:rPr>
        <w:t>Arcanum Energy</w:t>
      </w:r>
      <w:r w:rsidR="00F96B4F">
        <w:rPr>
          <w:rFonts w:ascii="Arial" w:eastAsia="Calibri" w:hAnsi="Arial" w:cs="Arial"/>
          <w:sz w:val="20"/>
          <w:szCs w:val="20"/>
          <w:lang w:eastAsia="en-US"/>
        </w:rPr>
        <w:t xml:space="preserve"> aus Unna durchgeführt</w:t>
      </w:r>
      <w:r w:rsidR="00E03218">
        <w:rPr>
          <w:rFonts w:ascii="Arial" w:eastAsia="Calibri" w:hAnsi="Arial" w:cs="Arial"/>
          <w:sz w:val="20"/>
          <w:szCs w:val="20"/>
          <w:lang w:eastAsia="en-US"/>
        </w:rPr>
        <w:t>.</w:t>
      </w:r>
      <w:r w:rsidR="00F96B4F">
        <w:rPr>
          <w:rFonts w:ascii="Arial" w:eastAsia="Calibri" w:hAnsi="Arial" w:cs="Arial"/>
          <w:sz w:val="20"/>
          <w:szCs w:val="20"/>
          <w:lang w:eastAsia="en-US"/>
        </w:rPr>
        <w:t xml:space="preserve"> </w:t>
      </w:r>
    </w:p>
    <w:p w14:paraId="1E86EF76" w14:textId="77777777" w:rsidR="004919CE" w:rsidRPr="004919CE" w:rsidRDefault="004919CE" w:rsidP="004919CE">
      <w:pPr>
        <w:spacing w:line="276" w:lineRule="auto"/>
        <w:rPr>
          <w:rFonts w:ascii="Arial" w:eastAsia="Calibri" w:hAnsi="Arial" w:cs="Arial"/>
          <w:sz w:val="20"/>
          <w:szCs w:val="20"/>
          <w:lang w:eastAsia="en-US"/>
        </w:rPr>
      </w:pPr>
    </w:p>
    <w:p w14:paraId="399D4707" w14:textId="77777777" w:rsidR="004919CE" w:rsidRPr="004919CE" w:rsidRDefault="004919CE" w:rsidP="00AA35F7">
      <w:pPr>
        <w:spacing w:line="276" w:lineRule="auto"/>
        <w:jc w:val="both"/>
        <w:rPr>
          <w:rFonts w:ascii="Arial" w:eastAsia="Calibri" w:hAnsi="Arial" w:cs="Arial"/>
          <w:sz w:val="20"/>
          <w:szCs w:val="20"/>
          <w:lang w:eastAsia="en-US"/>
        </w:rPr>
      </w:pPr>
      <w:r w:rsidRPr="004919CE">
        <w:rPr>
          <w:rFonts w:ascii="Arial" w:eastAsia="Calibri" w:hAnsi="Arial" w:cs="Arial"/>
          <w:sz w:val="20"/>
          <w:szCs w:val="20"/>
          <w:lang w:eastAsia="en-US"/>
        </w:rPr>
        <w:t>Die Jury, die sich aus Wissenschaftlern der Hochschule Hamm-Lippstadt und Unternehmensvertretern zusammensetzt, zeichnete folgende Studierende aus:</w:t>
      </w:r>
    </w:p>
    <w:p w14:paraId="7E00098A" w14:textId="6EB37477" w:rsidR="00AA35F7" w:rsidRPr="00AA35F7" w:rsidRDefault="004919CE" w:rsidP="00182034">
      <w:pPr>
        <w:pStyle w:val="Listenabsatz"/>
        <w:numPr>
          <w:ilvl w:val="0"/>
          <w:numId w:val="13"/>
        </w:numPr>
        <w:spacing w:line="276" w:lineRule="auto"/>
        <w:jc w:val="both"/>
        <w:rPr>
          <w:rFonts w:ascii="Arial" w:eastAsia="Calibri" w:hAnsi="Arial" w:cs="Arial"/>
          <w:b/>
          <w:bCs/>
          <w:sz w:val="20"/>
          <w:szCs w:val="20"/>
          <w:lang w:eastAsia="en-US"/>
        </w:rPr>
      </w:pPr>
      <w:r w:rsidRPr="00AA35F7">
        <w:rPr>
          <w:rFonts w:ascii="Arial" w:eastAsia="Calibri" w:hAnsi="Arial" w:cs="Arial"/>
          <w:sz w:val="20"/>
          <w:szCs w:val="20"/>
          <w:lang w:eastAsia="en-US"/>
        </w:rPr>
        <w:t>500</w:t>
      </w:r>
      <w:r w:rsidR="00AA35F7">
        <w:rPr>
          <w:rFonts w:ascii="Arial" w:eastAsia="Calibri" w:hAnsi="Arial" w:cs="Arial"/>
          <w:sz w:val="20"/>
          <w:szCs w:val="20"/>
          <w:lang w:eastAsia="en-US"/>
        </w:rPr>
        <w:t xml:space="preserve"> Euro</w:t>
      </w:r>
      <w:r w:rsidRPr="00AA35F7">
        <w:rPr>
          <w:rFonts w:ascii="Arial" w:eastAsia="Calibri" w:hAnsi="Arial" w:cs="Arial"/>
          <w:sz w:val="20"/>
          <w:szCs w:val="20"/>
          <w:lang w:eastAsia="en-US"/>
        </w:rPr>
        <w:t xml:space="preserve"> Preisgeld: Lars Fischer und Janis Kröger zum Thema „Effektivität des Europäischen Emissionsrechtehandels, seine Problematik, mögliche Alternativen und Verbesserungsvorschläge“</w:t>
      </w:r>
    </w:p>
    <w:p w14:paraId="2A48C797" w14:textId="04E468C0" w:rsidR="00AA35F7" w:rsidRDefault="004919CE" w:rsidP="00135FC3">
      <w:pPr>
        <w:pStyle w:val="Listenabsatz"/>
        <w:numPr>
          <w:ilvl w:val="0"/>
          <w:numId w:val="13"/>
        </w:numPr>
        <w:spacing w:line="276" w:lineRule="auto"/>
        <w:jc w:val="both"/>
        <w:rPr>
          <w:rFonts w:ascii="Arial" w:eastAsia="Calibri" w:hAnsi="Arial" w:cs="Arial"/>
          <w:sz w:val="20"/>
          <w:szCs w:val="20"/>
          <w:lang w:eastAsia="en-US"/>
        </w:rPr>
      </w:pPr>
      <w:r w:rsidRPr="00AA35F7">
        <w:rPr>
          <w:rFonts w:ascii="Arial" w:eastAsia="Calibri" w:hAnsi="Arial" w:cs="Arial"/>
          <w:sz w:val="20"/>
          <w:szCs w:val="20"/>
          <w:lang w:eastAsia="en-US"/>
        </w:rPr>
        <w:t>250</w:t>
      </w:r>
      <w:r w:rsidR="00AA35F7">
        <w:rPr>
          <w:rFonts w:ascii="Arial" w:eastAsia="Calibri" w:hAnsi="Arial" w:cs="Arial"/>
          <w:sz w:val="20"/>
          <w:szCs w:val="20"/>
          <w:lang w:eastAsia="en-US"/>
        </w:rPr>
        <w:t xml:space="preserve"> Euro</w:t>
      </w:r>
      <w:r w:rsidRPr="00AA35F7">
        <w:rPr>
          <w:rFonts w:ascii="Arial" w:eastAsia="Calibri" w:hAnsi="Arial" w:cs="Arial"/>
          <w:sz w:val="20"/>
          <w:szCs w:val="20"/>
          <w:lang w:eastAsia="en-US"/>
        </w:rPr>
        <w:t xml:space="preserve"> Preisgeld: Anna Aschoff, Melanie Luncke und Kirsten Mechlen zum Thema „Wie können Elektromobilität und die damit in Verbindung stehenden Technologien optimiert werden?“</w:t>
      </w:r>
    </w:p>
    <w:p w14:paraId="69CDF62B" w14:textId="16D85721" w:rsidR="004919CE" w:rsidRPr="00AA35F7" w:rsidRDefault="004919CE" w:rsidP="00135FC3">
      <w:pPr>
        <w:pStyle w:val="Listenabsatz"/>
        <w:numPr>
          <w:ilvl w:val="0"/>
          <w:numId w:val="13"/>
        </w:numPr>
        <w:spacing w:line="276" w:lineRule="auto"/>
        <w:jc w:val="both"/>
        <w:rPr>
          <w:rFonts w:ascii="Arial" w:eastAsia="Calibri" w:hAnsi="Arial" w:cs="Arial"/>
          <w:sz w:val="20"/>
          <w:szCs w:val="20"/>
          <w:lang w:eastAsia="en-US"/>
        </w:rPr>
      </w:pPr>
      <w:r w:rsidRPr="00AA35F7">
        <w:rPr>
          <w:rFonts w:ascii="Arial" w:eastAsia="Calibri" w:hAnsi="Arial" w:cs="Arial"/>
          <w:sz w:val="20"/>
          <w:szCs w:val="20"/>
          <w:lang w:eastAsia="en-US"/>
        </w:rPr>
        <w:t>100</w:t>
      </w:r>
      <w:r w:rsidR="00AA35F7">
        <w:rPr>
          <w:rFonts w:ascii="Arial" w:eastAsia="Calibri" w:hAnsi="Arial" w:cs="Arial"/>
          <w:sz w:val="20"/>
          <w:szCs w:val="20"/>
          <w:lang w:eastAsia="en-US"/>
        </w:rPr>
        <w:t xml:space="preserve"> Euro</w:t>
      </w:r>
      <w:r w:rsidRPr="00AA35F7">
        <w:rPr>
          <w:rFonts w:ascii="Arial" w:eastAsia="Calibri" w:hAnsi="Arial" w:cs="Arial"/>
          <w:sz w:val="20"/>
          <w:szCs w:val="20"/>
          <w:lang w:eastAsia="en-US"/>
        </w:rPr>
        <w:t xml:space="preserve"> Preisgeld: Nils Korella zum Thema „Der fahrende Energiespeicher – Elektromobilität für netzdienliche Anlagen“.</w:t>
      </w:r>
    </w:p>
    <w:p w14:paraId="23F3FAAD" w14:textId="77777777" w:rsidR="00AA35F7" w:rsidRDefault="00AA35F7" w:rsidP="00AA35F7">
      <w:pPr>
        <w:spacing w:line="276" w:lineRule="auto"/>
        <w:jc w:val="both"/>
        <w:rPr>
          <w:rFonts w:ascii="Arial" w:eastAsia="Calibri" w:hAnsi="Arial" w:cs="Arial"/>
          <w:sz w:val="20"/>
          <w:szCs w:val="20"/>
          <w:lang w:eastAsia="en-US"/>
        </w:rPr>
      </w:pPr>
    </w:p>
    <w:p w14:paraId="7F28A564" w14:textId="145A64E7" w:rsidR="004919CE" w:rsidRPr="004919CE" w:rsidRDefault="004919CE" w:rsidP="00AA35F7">
      <w:pPr>
        <w:spacing w:line="276" w:lineRule="auto"/>
        <w:jc w:val="both"/>
        <w:rPr>
          <w:rFonts w:ascii="Arial" w:eastAsia="Calibri" w:hAnsi="Arial" w:cs="Arial"/>
          <w:sz w:val="20"/>
          <w:szCs w:val="20"/>
          <w:lang w:eastAsia="en-US"/>
        </w:rPr>
      </w:pPr>
      <w:r w:rsidRPr="004919CE">
        <w:rPr>
          <w:rFonts w:ascii="Arial" w:eastAsia="Calibri" w:hAnsi="Arial" w:cs="Arial"/>
          <w:sz w:val="20"/>
          <w:szCs w:val="20"/>
          <w:lang w:eastAsia="en-US"/>
        </w:rPr>
        <w:t xml:space="preserve">Alle </w:t>
      </w:r>
      <w:r w:rsidR="00681D88">
        <w:rPr>
          <w:rFonts w:ascii="Arial" w:eastAsia="Calibri" w:hAnsi="Arial" w:cs="Arial"/>
          <w:sz w:val="20"/>
          <w:szCs w:val="20"/>
          <w:lang w:eastAsia="en-US"/>
        </w:rPr>
        <w:t xml:space="preserve">aktuellen </w:t>
      </w:r>
      <w:r w:rsidRPr="004919CE">
        <w:rPr>
          <w:rFonts w:ascii="Arial" w:eastAsia="Calibri" w:hAnsi="Arial" w:cs="Arial"/>
          <w:sz w:val="20"/>
          <w:szCs w:val="20"/>
          <w:lang w:eastAsia="en-US"/>
        </w:rPr>
        <w:t xml:space="preserve">Preisträgerinnen und Preisträger studieren </w:t>
      </w:r>
      <w:r w:rsidR="00AA35F7">
        <w:rPr>
          <w:rFonts w:ascii="Arial" w:eastAsia="Calibri" w:hAnsi="Arial" w:cs="Arial"/>
          <w:sz w:val="20"/>
          <w:szCs w:val="20"/>
          <w:lang w:eastAsia="en-US"/>
        </w:rPr>
        <w:t>den Bachelorstudiengang „</w:t>
      </w:r>
      <w:r w:rsidRPr="004919CE">
        <w:rPr>
          <w:rFonts w:ascii="Arial" w:eastAsia="Calibri" w:hAnsi="Arial" w:cs="Arial"/>
          <w:sz w:val="20"/>
          <w:szCs w:val="20"/>
          <w:lang w:eastAsia="en-US"/>
        </w:rPr>
        <w:t>Energietechnik und Ressourcenoptimierung</w:t>
      </w:r>
      <w:r w:rsidR="00AA35F7">
        <w:rPr>
          <w:rFonts w:ascii="Arial" w:eastAsia="Calibri" w:hAnsi="Arial" w:cs="Arial"/>
          <w:sz w:val="20"/>
          <w:szCs w:val="20"/>
          <w:lang w:eastAsia="en-US"/>
        </w:rPr>
        <w:t>“</w:t>
      </w:r>
      <w:r w:rsidRPr="004919CE">
        <w:rPr>
          <w:rFonts w:ascii="Arial" w:eastAsia="Calibri" w:hAnsi="Arial" w:cs="Arial"/>
          <w:sz w:val="20"/>
          <w:szCs w:val="20"/>
          <w:lang w:eastAsia="en-US"/>
        </w:rPr>
        <w:t>.</w:t>
      </w:r>
    </w:p>
    <w:p w14:paraId="7493BD15" w14:textId="2F5C7B05" w:rsidR="00AA35F7" w:rsidRDefault="004919CE" w:rsidP="00AA35F7">
      <w:pPr>
        <w:spacing w:before="100" w:beforeAutospacing="1" w:after="100" w:afterAutospacing="1" w:line="276" w:lineRule="auto"/>
        <w:jc w:val="both"/>
        <w:outlineLvl w:val="1"/>
        <w:rPr>
          <w:rFonts w:ascii="Arial" w:eastAsia="Times New Roman" w:hAnsi="Arial" w:cs="Arial"/>
          <w:bCs/>
          <w:sz w:val="20"/>
          <w:szCs w:val="20"/>
        </w:rPr>
      </w:pPr>
      <w:r w:rsidRPr="004919CE">
        <w:rPr>
          <w:rFonts w:ascii="Arial" w:eastAsia="Times New Roman" w:hAnsi="Arial" w:cs="Arial"/>
          <w:bCs/>
          <w:sz w:val="20"/>
          <w:szCs w:val="20"/>
        </w:rPr>
        <w:t xml:space="preserve">Moritz Becker, Consultant Energieeffizienz &amp; Klimaschutz </w:t>
      </w:r>
      <w:r w:rsidR="00F96B4F">
        <w:rPr>
          <w:rFonts w:ascii="Arial" w:eastAsia="Times New Roman" w:hAnsi="Arial" w:cs="Arial"/>
          <w:bCs/>
          <w:sz w:val="20"/>
          <w:szCs w:val="20"/>
        </w:rPr>
        <w:t xml:space="preserve">bei der </w:t>
      </w:r>
      <w:r w:rsidRPr="004919CE">
        <w:rPr>
          <w:rFonts w:ascii="Arial" w:eastAsia="Times New Roman" w:hAnsi="Arial" w:cs="Arial"/>
          <w:bCs/>
          <w:sz w:val="20"/>
          <w:szCs w:val="20"/>
        </w:rPr>
        <w:t>Arcanum Energy Solutions GmbH: „</w:t>
      </w:r>
      <w:r w:rsidR="00AA35F7">
        <w:rPr>
          <w:rFonts w:ascii="Arial" w:eastAsia="Times New Roman" w:hAnsi="Arial" w:cs="Arial"/>
          <w:bCs/>
          <w:sz w:val="20"/>
          <w:szCs w:val="20"/>
        </w:rPr>
        <w:t xml:space="preserve">Wir möchten angehende Fachkräfte in der Energiewirtschaft mit diesem Preis unterstützen und gleichzeitig motivieren, innovativ und lösungsorientiert die Energiewende mitzugestalten.“ </w:t>
      </w:r>
      <w:r w:rsidRPr="004919CE">
        <w:rPr>
          <w:rFonts w:ascii="Arial" w:eastAsia="Times New Roman" w:hAnsi="Arial" w:cs="Arial"/>
          <w:bCs/>
          <w:sz w:val="20"/>
          <w:szCs w:val="20"/>
        </w:rPr>
        <w:t>Prof. Dr.</w:t>
      </w:r>
      <w:r w:rsidR="00AA35F7">
        <w:rPr>
          <w:rFonts w:ascii="Arial" w:eastAsia="Times New Roman" w:hAnsi="Arial" w:cs="Arial"/>
          <w:bCs/>
          <w:sz w:val="20"/>
          <w:szCs w:val="20"/>
        </w:rPr>
        <w:t>-Ing.</w:t>
      </w:r>
      <w:r w:rsidRPr="004919CE">
        <w:rPr>
          <w:rFonts w:ascii="Arial" w:eastAsia="Times New Roman" w:hAnsi="Arial" w:cs="Arial"/>
          <w:bCs/>
          <w:sz w:val="20"/>
          <w:szCs w:val="20"/>
        </w:rPr>
        <w:t xml:space="preserve"> Torsten Cziesla, Studiengangsleiter „Energietechnik und Ressourcenoptimierung“</w:t>
      </w:r>
      <w:r w:rsidR="00AA35F7">
        <w:rPr>
          <w:rFonts w:ascii="Arial" w:eastAsia="Times New Roman" w:hAnsi="Arial" w:cs="Arial"/>
          <w:bCs/>
          <w:sz w:val="20"/>
          <w:szCs w:val="20"/>
        </w:rPr>
        <w:t>,</w:t>
      </w:r>
      <w:r w:rsidRPr="004919CE">
        <w:rPr>
          <w:rFonts w:ascii="Arial" w:eastAsia="Times New Roman" w:hAnsi="Arial" w:cs="Arial"/>
          <w:bCs/>
          <w:sz w:val="20"/>
          <w:szCs w:val="20"/>
        </w:rPr>
        <w:t xml:space="preserve"> </w:t>
      </w:r>
      <w:r w:rsidR="00AA35F7">
        <w:rPr>
          <w:rFonts w:ascii="Arial" w:eastAsia="Times New Roman" w:hAnsi="Arial" w:cs="Arial"/>
          <w:bCs/>
          <w:sz w:val="20"/>
          <w:szCs w:val="20"/>
        </w:rPr>
        <w:t xml:space="preserve">lobte die zukunftsorientierten Konzepte, die die Studierenden in Einzel- oder Gruppenarbeit eingereicht hatten und freut sich über die Fortführung des </w:t>
      </w:r>
      <w:r w:rsidR="00681D88">
        <w:rPr>
          <w:rFonts w:ascii="Arial" w:eastAsia="Times New Roman" w:hAnsi="Arial" w:cs="Arial"/>
          <w:bCs/>
          <w:sz w:val="20"/>
          <w:szCs w:val="20"/>
        </w:rPr>
        <w:t>„</w:t>
      </w:r>
      <w:r w:rsidR="00AA35F7">
        <w:rPr>
          <w:rFonts w:ascii="Arial" w:eastAsia="Times New Roman" w:hAnsi="Arial" w:cs="Arial"/>
          <w:bCs/>
          <w:sz w:val="20"/>
          <w:szCs w:val="20"/>
        </w:rPr>
        <w:t>E-Ward</w:t>
      </w:r>
      <w:r w:rsidR="00681D88">
        <w:rPr>
          <w:rFonts w:ascii="Arial" w:eastAsia="Times New Roman" w:hAnsi="Arial" w:cs="Arial"/>
          <w:bCs/>
          <w:sz w:val="20"/>
          <w:szCs w:val="20"/>
        </w:rPr>
        <w:t>“</w:t>
      </w:r>
      <w:r w:rsidR="00AA35F7">
        <w:rPr>
          <w:rFonts w:ascii="Arial" w:eastAsia="Times New Roman" w:hAnsi="Arial" w:cs="Arial"/>
          <w:bCs/>
          <w:sz w:val="20"/>
          <w:szCs w:val="20"/>
        </w:rPr>
        <w:t xml:space="preserve"> im nächsten Studienjahr.</w:t>
      </w:r>
    </w:p>
    <w:p w14:paraId="093C8ABC" w14:textId="7CA20E53" w:rsidR="004919CE" w:rsidRPr="004919CE" w:rsidRDefault="004919CE" w:rsidP="00AA35F7">
      <w:pPr>
        <w:spacing w:before="100" w:beforeAutospacing="1" w:after="100" w:afterAutospacing="1" w:line="276" w:lineRule="auto"/>
        <w:jc w:val="both"/>
        <w:outlineLvl w:val="1"/>
        <w:rPr>
          <w:rFonts w:ascii="Arial" w:eastAsia="Calibri" w:hAnsi="Arial" w:cs="Arial"/>
          <w:sz w:val="20"/>
          <w:szCs w:val="20"/>
          <w:lang w:eastAsia="en-US"/>
        </w:rPr>
      </w:pPr>
      <w:r w:rsidRPr="004919CE">
        <w:rPr>
          <w:rFonts w:ascii="Arial" w:eastAsia="Calibri" w:hAnsi="Arial" w:cs="Arial"/>
          <w:sz w:val="20"/>
          <w:szCs w:val="20"/>
          <w:lang w:eastAsia="en-US"/>
        </w:rPr>
        <w:t xml:space="preserve">Der Wettbewerb findet im Rahmen des Kooperationsvertrages zwischen der Hochschule Hamm-Lippstadt und </w:t>
      </w:r>
      <w:r w:rsidR="00913565">
        <w:rPr>
          <w:rFonts w:ascii="Arial" w:eastAsia="Calibri" w:hAnsi="Arial" w:cs="Arial"/>
          <w:sz w:val="20"/>
          <w:szCs w:val="20"/>
          <w:lang w:eastAsia="en-US"/>
        </w:rPr>
        <w:t>dem Unternehmen</w:t>
      </w:r>
      <w:r w:rsidRPr="004919CE">
        <w:rPr>
          <w:rFonts w:ascii="Arial" w:eastAsia="Calibri" w:hAnsi="Arial" w:cs="Arial"/>
          <w:sz w:val="20"/>
          <w:szCs w:val="20"/>
          <w:lang w:eastAsia="en-US"/>
        </w:rPr>
        <w:t xml:space="preserve"> Arcanum Energy statt. </w:t>
      </w:r>
      <w:r w:rsidR="00E03218">
        <w:rPr>
          <w:rFonts w:ascii="Arial" w:eastAsia="Calibri" w:hAnsi="Arial" w:cs="Arial"/>
          <w:sz w:val="20"/>
          <w:szCs w:val="20"/>
          <w:lang w:eastAsia="en-US"/>
        </w:rPr>
        <w:t>Arcanum Energy ist als Beratungs- und Dienstleistung</w:t>
      </w:r>
      <w:r w:rsidR="00E03218" w:rsidRPr="004919CE">
        <w:rPr>
          <w:rFonts w:ascii="Arial" w:eastAsia="Calibri" w:hAnsi="Arial" w:cs="Arial"/>
          <w:sz w:val="20"/>
          <w:szCs w:val="20"/>
          <w:lang w:eastAsia="en-US"/>
        </w:rPr>
        <w:t xml:space="preserve">sunternehmen </w:t>
      </w:r>
      <w:r w:rsidR="00E03218">
        <w:rPr>
          <w:rFonts w:ascii="Arial" w:eastAsia="Calibri" w:hAnsi="Arial" w:cs="Arial"/>
          <w:sz w:val="20"/>
          <w:szCs w:val="20"/>
          <w:lang w:eastAsia="en-US"/>
        </w:rPr>
        <w:t>für Erneuerbare Energie,</w:t>
      </w:r>
      <w:r w:rsidR="00E03218" w:rsidRPr="00913565">
        <w:t xml:space="preserve"> </w:t>
      </w:r>
      <w:r w:rsidR="00E03218" w:rsidRPr="00913565">
        <w:rPr>
          <w:rFonts w:ascii="Arial" w:eastAsia="Calibri" w:hAnsi="Arial" w:cs="Arial"/>
          <w:sz w:val="20"/>
          <w:szCs w:val="20"/>
          <w:lang w:eastAsia="en-US"/>
        </w:rPr>
        <w:t>Energieeffizienz</w:t>
      </w:r>
      <w:r w:rsidR="00E03218">
        <w:rPr>
          <w:rFonts w:ascii="Arial" w:eastAsia="Calibri" w:hAnsi="Arial" w:cs="Arial"/>
          <w:sz w:val="20"/>
          <w:szCs w:val="20"/>
          <w:lang w:eastAsia="en-US"/>
        </w:rPr>
        <w:t xml:space="preserve"> und Klimaschutz</w:t>
      </w:r>
      <w:r w:rsidR="00E03218" w:rsidRPr="004919CE">
        <w:rPr>
          <w:rFonts w:ascii="Arial" w:eastAsia="Calibri" w:hAnsi="Arial" w:cs="Arial"/>
          <w:sz w:val="20"/>
          <w:szCs w:val="20"/>
          <w:lang w:eastAsia="en-US"/>
        </w:rPr>
        <w:t xml:space="preserve"> </w:t>
      </w:r>
      <w:r w:rsidR="00E03218">
        <w:rPr>
          <w:rFonts w:ascii="Arial" w:eastAsia="Calibri" w:hAnsi="Arial" w:cs="Arial"/>
          <w:sz w:val="20"/>
          <w:szCs w:val="20"/>
          <w:lang w:eastAsia="en-US"/>
        </w:rPr>
        <w:t>tätig.</w:t>
      </w:r>
    </w:p>
    <w:p w14:paraId="6257DFFB" w14:textId="45498068" w:rsidR="00FA1312" w:rsidRPr="00FA1312" w:rsidRDefault="00C8098F" w:rsidP="00E03218">
      <w:pPr>
        <w:widowControl w:val="0"/>
        <w:autoSpaceDE w:val="0"/>
        <w:autoSpaceDN w:val="0"/>
        <w:adjustRightInd w:val="0"/>
        <w:spacing w:after="160" w:line="276" w:lineRule="auto"/>
        <w:rPr>
          <w:rFonts w:ascii="Arial" w:hAnsi="Arial" w:cs="Arial"/>
          <w:color w:val="000000"/>
          <w:sz w:val="20"/>
          <w:szCs w:val="19"/>
          <w:u w:val="single"/>
        </w:rPr>
      </w:pPr>
      <w:bookmarkStart w:id="0" w:name="_GoBack"/>
      <w:bookmarkEnd w:id="0"/>
      <w:r>
        <w:rPr>
          <w:rFonts w:ascii="Arial" w:hAnsi="Arial" w:cs="Arial"/>
          <w:b/>
          <w:noProof/>
          <w:color w:val="000000"/>
          <w:sz w:val="20"/>
          <w:szCs w:val="19"/>
        </w:rPr>
        <w:drawing>
          <wp:anchor distT="0" distB="0" distL="114300" distR="114300" simplePos="0" relativeHeight="251667456" behindDoc="0" locked="0" layoutInCell="1" allowOverlap="1" wp14:anchorId="39C4AB1D" wp14:editId="51516FA1">
            <wp:simplePos x="0" y="0"/>
            <wp:positionH relativeFrom="page">
              <wp:posOffset>4762500</wp:posOffset>
            </wp:positionH>
            <wp:positionV relativeFrom="topMargin">
              <wp:posOffset>265059</wp:posOffset>
            </wp:positionV>
            <wp:extent cx="2292350" cy="788670"/>
            <wp:effectExtent l="0" t="0" r="0" b="0"/>
            <wp:wrapSquare wrapText="bothSides"/>
            <wp:docPr id="4" name="Grafik 4" descr="H:\Kommunikationsdesign\Veranstaltungen\Jubiläum\Jubiläumslogo\deutsch\horizontal\RGB\png_mit_Schutzraum\HSHL_Jubiläums-Logo_horizontal_RGB_red_yellow_mit_Schutzra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ommunikationsdesign\Veranstaltungen\Jubiläum\Jubiläumslogo\deutsch\horizontal\RGB\png_mit_Schutzraum\HSHL_Jubiläums-Logo_horizontal_RGB_red_yellow_mit_Schutzrau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0EDC91F2">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436DD63C"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00454803">
                        <w:rPr>
                          <w:rFonts w:ascii="Arial" w:hAnsi="Arial" w:cs="Arial"/>
                          <w:color w:val="000000"/>
                          <w:sz w:val="13"/>
                          <w:szCs w:val="13"/>
                        </w:rPr>
                        <w:t>s</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B6D7C2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03218">
                              <w:rPr>
                                <w:rFonts w:ascii="Arial" w:hAnsi="Arial" w:cs="Arial"/>
                                <w:bCs/>
                                <w:color w:val="000000"/>
                                <w:sz w:val="13"/>
                                <w:szCs w:val="13"/>
                              </w:rPr>
                              <w:t>27</w:t>
                            </w:r>
                            <w:r w:rsidR="002D3CAB">
                              <w:rPr>
                                <w:rFonts w:ascii="Arial" w:hAnsi="Arial" w:cs="Arial"/>
                                <w:bCs/>
                                <w:color w:val="000000"/>
                                <w:sz w:val="13"/>
                                <w:szCs w:val="13"/>
                              </w:rPr>
                              <w:t>. Februar 2019</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B6D7C2A"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E03218">
                        <w:rPr>
                          <w:rFonts w:ascii="Arial" w:hAnsi="Arial" w:cs="Arial"/>
                          <w:bCs/>
                          <w:color w:val="000000"/>
                          <w:sz w:val="13"/>
                          <w:szCs w:val="13"/>
                        </w:rPr>
                        <w:t>27</w:t>
                      </w:r>
                      <w:r w:rsidR="002D3CAB">
                        <w:rPr>
                          <w:rFonts w:ascii="Arial" w:hAnsi="Arial" w:cs="Arial"/>
                          <w:bCs/>
                          <w:color w:val="000000"/>
                          <w:sz w:val="13"/>
                          <w:szCs w:val="13"/>
                        </w:rPr>
                        <w:t>. Februar 2019</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CC1350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03218">
                              <w:rPr>
                                <w:rFonts w:ascii="Arial" w:hAnsi="Arial" w:cs="Arial"/>
                                <w:b/>
                                <w:bCs/>
                                <w:color w:val="000000"/>
                                <w:sz w:val="13"/>
                                <w:szCs w:val="13"/>
                              </w:rPr>
                              <w:t>27</w:t>
                            </w:r>
                            <w:r w:rsidR="007F31D7" w:rsidRPr="00920164">
                              <w:rPr>
                                <w:rFonts w:ascii="Arial" w:hAnsi="Arial" w:cs="Arial"/>
                                <w:b/>
                                <w:bCs/>
                                <w:color w:val="000000"/>
                                <w:sz w:val="13"/>
                                <w:szCs w:val="13"/>
                              </w:rPr>
                              <w:t>.0</w:t>
                            </w:r>
                            <w:r w:rsidR="002D3CAB">
                              <w:rPr>
                                <w:rFonts w:ascii="Arial" w:hAnsi="Arial" w:cs="Arial"/>
                                <w:b/>
                                <w:bCs/>
                                <w:color w:val="000000"/>
                                <w:sz w:val="13"/>
                                <w:szCs w:val="13"/>
                              </w:rPr>
                              <w:t>2.2019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54B828EC" w:rsidR="001C7FD2" w:rsidRPr="00B545A2" w:rsidRDefault="00B545A2"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Kerstin Heinemann</w:t>
                      </w:r>
                      <w:r w:rsidR="001C7FD2" w:rsidRPr="00C748AD">
                        <w:rPr>
                          <w:rFonts w:ascii="Arial" w:hAnsi="Arial" w:cs="Arial"/>
                          <w:color w:val="000000"/>
                          <w:sz w:val="13"/>
                          <w:szCs w:val="13"/>
                        </w:rPr>
                        <w:br/>
                      </w:r>
                      <w:r>
                        <w:rPr>
                          <w:rFonts w:ascii="Arial" w:hAnsi="Arial" w:cs="Arial"/>
                          <w:i/>
                          <w:iCs/>
                          <w:color w:val="000000"/>
                          <w:sz w:val="13"/>
                          <w:szCs w:val="13"/>
                        </w:rPr>
                        <w:t xml:space="preserve">Leiterin </w:t>
                      </w:r>
                      <w:r w:rsidR="00FA1312">
                        <w:rPr>
                          <w:rFonts w:ascii="Arial" w:hAnsi="Arial" w:cs="Arial"/>
                          <w:i/>
                          <w:iCs/>
                          <w:color w:val="000000"/>
                          <w:sz w:val="13"/>
                          <w:szCs w:val="13"/>
                        </w:rPr>
                        <w:t xml:space="preserve">Kommunikation </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09E856A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B545A2">
                        <w:rPr>
                          <w:rFonts w:ascii="Arial" w:hAnsi="Arial" w:cs="Arial"/>
                          <w:color w:val="000000"/>
                          <w:sz w:val="13"/>
                          <w:szCs w:val="13"/>
                        </w:rPr>
                        <w:t>4</w:t>
                      </w:r>
                    </w:p>
                    <w:p w14:paraId="5FAD4860" w14:textId="0B385044" w:rsidR="001C7FD2" w:rsidRPr="00920164" w:rsidRDefault="009B53F3"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color w:val="000000"/>
                          <w:sz w:val="13"/>
                          <w:szCs w:val="13"/>
                        </w:rPr>
                        <w:t>k</w:t>
                      </w:r>
                      <w:r w:rsidR="00B545A2">
                        <w:rPr>
                          <w:rFonts w:ascii="Arial" w:hAnsi="Arial" w:cs="Arial"/>
                          <w:color w:val="000000"/>
                          <w:sz w:val="13"/>
                          <w:szCs w:val="13"/>
                        </w:rPr>
                        <w:t>erstin.heinemann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CC1350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E03218">
                        <w:rPr>
                          <w:rFonts w:ascii="Arial" w:hAnsi="Arial" w:cs="Arial"/>
                          <w:b/>
                          <w:bCs/>
                          <w:color w:val="000000"/>
                          <w:sz w:val="13"/>
                          <w:szCs w:val="13"/>
                        </w:rPr>
                        <w:t>27</w:t>
                      </w:r>
                      <w:r w:rsidR="007F31D7" w:rsidRPr="00920164">
                        <w:rPr>
                          <w:rFonts w:ascii="Arial" w:hAnsi="Arial" w:cs="Arial"/>
                          <w:b/>
                          <w:bCs/>
                          <w:color w:val="000000"/>
                          <w:sz w:val="13"/>
                          <w:szCs w:val="13"/>
                        </w:rPr>
                        <w:t>.0</w:t>
                      </w:r>
                      <w:r w:rsidR="002D3CAB">
                        <w:rPr>
                          <w:rFonts w:ascii="Arial" w:hAnsi="Arial" w:cs="Arial"/>
                          <w:b/>
                          <w:bCs/>
                          <w:color w:val="000000"/>
                          <w:sz w:val="13"/>
                          <w:szCs w:val="13"/>
                        </w:rPr>
                        <w:t>2.2019</w:t>
                      </w:r>
                    </w:p>
                  </w:txbxContent>
                </v:textbox>
                <w10:wrap type="square" anchorx="page" anchory="margin"/>
                <w10:anchorlock/>
              </v:shape>
            </w:pict>
          </mc:Fallback>
        </mc:AlternateContent>
      </w:r>
      <w:r w:rsidR="00FA1312" w:rsidRPr="00FA1312">
        <w:rPr>
          <w:rFonts w:ascii="Arial" w:hAnsi="Arial" w:cs="Arial"/>
          <w:color w:val="000000"/>
          <w:sz w:val="20"/>
          <w:szCs w:val="19"/>
          <w:u w:val="single"/>
        </w:rPr>
        <w:t>Über die Hochschule Hamm-Lippstadt:</w:t>
      </w:r>
    </w:p>
    <w:p w14:paraId="013BD497" w14:textId="34F73C11" w:rsidR="009D77D5" w:rsidRPr="00F6154B" w:rsidRDefault="009D77D5" w:rsidP="004919CE">
      <w:pPr>
        <w:widowControl w:val="0"/>
        <w:autoSpaceDE w:val="0"/>
        <w:autoSpaceDN w:val="0"/>
        <w:adjustRightInd w:val="0"/>
        <w:spacing w:after="160" w:line="276" w:lineRule="auto"/>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w:t>
      </w:r>
      <w:r w:rsidRPr="00D97AAE">
        <w:rPr>
          <w:rFonts w:ascii="Arial" w:hAnsi="Arial" w:cs="Arial"/>
          <w:color w:val="000000"/>
          <w:sz w:val="20"/>
          <w:szCs w:val="19"/>
        </w:rPr>
        <w:lastRenderedPageBreak/>
        <w:t xml:space="preserve">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3ED7A0CB" w:rsidR="007D070D" w:rsidRPr="0031133C" w:rsidRDefault="00FA1312" w:rsidP="004919CE">
      <w:pPr>
        <w:widowControl w:val="0"/>
        <w:autoSpaceDE w:val="0"/>
        <w:autoSpaceDN w:val="0"/>
        <w:adjustRightInd w:val="0"/>
        <w:spacing w:after="160" w:line="276" w:lineRule="auto"/>
        <w:jc w:val="both"/>
        <w:rPr>
          <w:rFonts w:ascii="Arial" w:hAnsi="Arial" w:cs="Arial"/>
          <w:color w:val="000000"/>
          <w:sz w:val="20"/>
          <w:szCs w:val="19"/>
        </w:rPr>
      </w:pPr>
      <w:r w:rsidRPr="00FA1312">
        <w:rPr>
          <w:rFonts w:ascii="Arial" w:hAnsi="Arial" w:cs="Arial"/>
          <w:color w:val="000000"/>
          <w:sz w:val="20"/>
          <w:szCs w:val="19"/>
        </w:rPr>
        <w:t>www.hshl.de</w:t>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B755" w14:textId="77777777" w:rsidR="00073867" w:rsidRDefault="00073867" w:rsidP="00986B1C">
      <w:r>
        <w:separator/>
      </w:r>
    </w:p>
  </w:endnote>
  <w:endnote w:type="continuationSeparator" w:id="0">
    <w:p w14:paraId="2DFA0CDC" w14:textId="77777777" w:rsidR="00073867" w:rsidRDefault="00073867"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378E" w14:textId="77777777" w:rsidR="00073867" w:rsidRDefault="00073867" w:rsidP="00986B1C">
      <w:r>
        <w:separator/>
      </w:r>
    </w:p>
  </w:footnote>
  <w:footnote w:type="continuationSeparator" w:id="0">
    <w:p w14:paraId="215C7884" w14:textId="77777777" w:rsidR="00073867" w:rsidRDefault="00073867"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C3"/>
    <w:multiLevelType w:val="hybridMultilevel"/>
    <w:tmpl w:val="BEF66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2" w15:restartNumberingAfterBreak="0">
    <w:nsid w:val="07503D94"/>
    <w:multiLevelType w:val="hybridMultilevel"/>
    <w:tmpl w:val="1D547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B50F75"/>
    <w:multiLevelType w:val="hybridMultilevel"/>
    <w:tmpl w:val="E97CF45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3"/>
  </w:num>
  <w:num w:numId="5">
    <w:abstractNumId w:val="9"/>
  </w:num>
  <w:num w:numId="6">
    <w:abstractNumId w:val="10"/>
  </w:num>
  <w:num w:numId="7">
    <w:abstractNumId w:val="4"/>
  </w:num>
  <w:num w:numId="8">
    <w:abstractNumId w:val="5"/>
  </w:num>
  <w:num w:numId="9">
    <w:abstractNumId w:val="0"/>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20E5F"/>
    <w:rsid w:val="00073867"/>
    <w:rsid w:val="00090022"/>
    <w:rsid w:val="000A44AD"/>
    <w:rsid w:val="000B0DE4"/>
    <w:rsid w:val="00152262"/>
    <w:rsid w:val="001572AA"/>
    <w:rsid w:val="001A59EB"/>
    <w:rsid w:val="001A7E32"/>
    <w:rsid w:val="001C3C8A"/>
    <w:rsid w:val="001C7FD2"/>
    <w:rsid w:val="001D0DC4"/>
    <w:rsid w:val="00210406"/>
    <w:rsid w:val="00250243"/>
    <w:rsid w:val="00280AD7"/>
    <w:rsid w:val="002D3CAB"/>
    <w:rsid w:val="002D45C1"/>
    <w:rsid w:val="0030415E"/>
    <w:rsid w:val="0031133C"/>
    <w:rsid w:val="003157C8"/>
    <w:rsid w:val="0031752D"/>
    <w:rsid w:val="003309FD"/>
    <w:rsid w:val="00393555"/>
    <w:rsid w:val="003B7CC5"/>
    <w:rsid w:val="003C2D4E"/>
    <w:rsid w:val="003E3B74"/>
    <w:rsid w:val="00421206"/>
    <w:rsid w:val="004407A9"/>
    <w:rsid w:val="00454803"/>
    <w:rsid w:val="004645A1"/>
    <w:rsid w:val="00473F8C"/>
    <w:rsid w:val="004919CE"/>
    <w:rsid w:val="004F51A4"/>
    <w:rsid w:val="00512036"/>
    <w:rsid w:val="00533073"/>
    <w:rsid w:val="00552F3E"/>
    <w:rsid w:val="005570EC"/>
    <w:rsid w:val="00573021"/>
    <w:rsid w:val="005932AE"/>
    <w:rsid w:val="005C3F91"/>
    <w:rsid w:val="005E28B5"/>
    <w:rsid w:val="005F7827"/>
    <w:rsid w:val="006236BF"/>
    <w:rsid w:val="006473AA"/>
    <w:rsid w:val="00681D88"/>
    <w:rsid w:val="00690505"/>
    <w:rsid w:val="00690AE6"/>
    <w:rsid w:val="006D5B07"/>
    <w:rsid w:val="00701EFE"/>
    <w:rsid w:val="0073032C"/>
    <w:rsid w:val="0075323D"/>
    <w:rsid w:val="0078401E"/>
    <w:rsid w:val="007D070D"/>
    <w:rsid w:val="007E4891"/>
    <w:rsid w:val="007F31D7"/>
    <w:rsid w:val="00801E9B"/>
    <w:rsid w:val="00822FE9"/>
    <w:rsid w:val="00830EAF"/>
    <w:rsid w:val="0085168A"/>
    <w:rsid w:val="00866B60"/>
    <w:rsid w:val="008B66D8"/>
    <w:rsid w:val="008D2C20"/>
    <w:rsid w:val="008E384C"/>
    <w:rsid w:val="008E558D"/>
    <w:rsid w:val="008E6953"/>
    <w:rsid w:val="008F4B39"/>
    <w:rsid w:val="00913565"/>
    <w:rsid w:val="00920164"/>
    <w:rsid w:val="009611A3"/>
    <w:rsid w:val="00980D42"/>
    <w:rsid w:val="00986B1C"/>
    <w:rsid w:val="009B53F3"/>
    <w:rsid w:val="009C0F61"/>
    <w:rsid w:val="009D3A9C"/>
    <w:rsid w:val="009D77D5"/>
    <w:rsid w:val="00A0313C"/>
    <w:rsid w:val="00A16307"/>
    <w:rsid w:val="00A548B7"/>
    <w:rsid w:val="00A85DE0"/>
    <w:rsid w:val="00AA35F7"/>
    <w:rsid w:val="00AD53DA"/>
    <w:rsid w:val="00B12C91"/>
    <w:rsid w:val="00B545A2"/>
    <w:rsid w:val="00BB1F25"/>
    <w:rsid w:val="00BD2EB6"/>
    <w:rsid w:val="00C25BFE"/>
    <w:rsid w:val="00C548FB"/>
    <w:rsid w:val="00C63DD2"/>
    <w:rsid w:val="00C748AD"/>
    <w:rsid w:val="00C8098F"/>
    <w:rsid w:val="00C94D28"/>
    <w:rsid w:val="00C960D9"/>
    <w:rsid w:val="00CD166A"/>
    <w:rsid w:val="00CE3FF0"/>
    <w:rsid w:val="00CF27E3"/>
    <w:rsid w:val="00CF4150"/>
    <w:rsid w:val="00CF7704"/>
    <w:rsid w:val="00CF7D27"/>
    <w:rsid w:val="00D56133"/>
    <w:rsid w:val="00D7612F"/>
    <w:rsid w:val="00D832E7"/>
    <w:rsid w:val="00D90EA4"/>
    <w:rsid w:val="00D95B42"/>
    <w:rsid w:val="00D97AAE"/>
    <w:rsid w:val="00DF023E"/>
    <w:rsid w:val="00DF4FE0"/>
    <w:rsid w:val="00DF7DBD"/>
    <w:rsid w:val="00E03218"/>
    <w:rsid w:val="00E13F6D"/>
    <w:rsid w:val="00E76982"/>
    <w:rsid w:val="00EA53EA"/>
    <w:rsid w:val="00ED7D27"/>
    <w:rsid w:val="00EE6FAC"/>
    <w:rsid w:val="00F36634"/>
    <w:rsid w:val="00F74101"/>
    <w:rsid w:val="00F96B4F"/>
    <w:rsid w:val="00FA1312"/>
    <w:rsid w:val="00FB53C0"/>
    <w:rsid w:val="00FC0909"/>
    <w:rsid w:val="00FC41F9"/>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473F8C"/>
    <w:rPr>
      <w:sz w:val="16"/>
      <w:szCs w:val="16"/>
    </w:rPr>
  </w:style>
  <w:style w:type="paragraph" w:styleId="Kommentartext">
    <w:name w:val="annotation text"/>
    <w:basedOn w:val="Standard"/>
    <w:link w:val="KommentartextZchn"/>
    <w:uiPriority w:val="99"/>
    <w:semiHidden/>
    <w:unhideWhenUsed/>
    <w:rsid w:val="00473F8C"/>
    <w:rPr>
      <w:sz w:val="20"/>
      <w:szCs w:val="20"/>
    </w:rPr>
  </w:style>
  <w:style w:type="character" w:customStyle="1" w:styleId="KommentartextZchn">
    <w:name w:val="Kommentartext Zchn"/>
    <w:basedOn w:val="Absatz-Standardschriftart"/>
    <w:link w:val="Kommentartext"/>
    <w:uiPriority w:val="99"/>
    <w:semiHidden/>
    <w:rsid w:val="00473F8C"/>
    <w:rPr>
      <w:sz w:val="20"/>
      <w:szCs w:val="20"/>
    </w:rPr>
  </w:style>
  <w:style w:type="paragraph" w:styleId="Kommentarthema">
    <w:name w:val="annotation subject"/>
    <w:basedOn w:val="Kommentartext"/>
    <w:next w:val="Kommentartext"/>
    <w:link w:val="KommentarthemaZchn"/>
    <w:uiPriority w:val="99"/>
    <w:semiHidden/>
    <w:unhideWhenUsed/>
    <w:rsid w:val="00473F8C"/>
    <w:rPr>
      <w:b/>
      <w:bCs/>
    </w:rPr>
  </w:style>
  <w:style w:type="character" w:customStyle="1" w:styleId="KommentarthemaZchn">
    <w:name w:val="Kommentarthema Zchn"/>
    <w:basedOn w:val="KommentartextZchn"/>
    <w:link w:val="Kommentarthema"/>
    <w:uiPriority w:val="99"/>
    <w:semiHidden/>
    <w:rsid w:val="00473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1148284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697538579">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814057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C1BD8-1B17-4640-A463-36ABD347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Heinemann, Kerstin</cp:lastModifiedBy>
  <cp:revision>3</cp:revision>
  <cp:lastPrinted>2016-11-27T09:29:00Z</cp:lastPrinted>
  <dcterms:created xsi:type="dcterms:W3CDTF">2019-02-25T12:08:00Z</dcterms:created>
  <dcterms:modified xsi:type="dcterms:W3CDTF">2019-02-25T12:08:00Z</dcterms:modified>
</cp:coreProperties>
</file>