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29C97331" w:rsidR="00986B1C" w:rsidRDefault="00F95FB5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759142" wp14:editId="09FD51F4">
            <wp:simplePos x="0" y="0"/>
            <wp:positionH relativeFrom="page">
              <wp:posOffset>4857750</wp:posOffset>
            </wp:positionH>
            <wp:positionV relativeFrom="topMargin">
              <wp:posOffset>257175</wp:posOffset>
            </wp:positionV>
            <wp:extent cx="2292350" cy="788670"/>
            <wp:effectExtent l="0" t="0" r="0" b="0"/>
            <wp:wrapTopAndBottom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76548848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7F61E09A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B5EB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 w:rsidR="00A272D4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B5EB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Juni</w:t>
                            </w:r>
                            <w:r w:rsidR="00AD5F5F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7F61E09A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3B5EB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3</w:t>
                      </w:r>
                      <w:r w:rsidR="00A272D4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="003B5EB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Juni</w:t>
                      </w:r>
                      <w:r w:rsidR="00AD5F5F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7943660B" w:rsidR="001C7FD2" w:rsidRPr="00920164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10BFBC3F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3B5E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  <w:r w:rsidR="00AD5F5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3B5E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6</w:t>
                            </w:r>
                            <w:r w:rsidR="00A272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AD5F5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7943660B" w:rsidR="001C7FD2" w:rsidRPr="00920164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10BFBC3F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3B5EB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3</w:t>
                      </w:r>
                      <w:r w:rsidR="00AD5F5F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3B5EB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6</w:t>
                      </w:r>
                      <w:r w:rsidR="00A272D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AD5F5F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080630" w:rsidRPr="00080630">
        <w:rPr>
          <w:rFonts w:ascii="Arial" w:hAnsi="Arial" w:cs="Arial"/>
          <w:b/>
          <w:color w:val="000000"/>
          <w:sz w:val="22"/>
          <w:szCs w:val="22"/>
        </w:rPr>
        <w:t>Vortrag</w:t>
      </w:r>
      <w:r w:rsidR="00080630">
        <w:rPr>
          <w:rFonts w:ascii="Arial" w:hAnsi="Arial" w:cs="Arial"/>
          <w:b/>
          <w:color w:val="000000"/>
          <w:sz w:val="22"/>
          <w:szCs w:val="22"/>
        </w:rPr>
        <w:t xml:space="preserve"> „HSHL Wissens Wert </w:t>
      </w:r>
      <w:r w:rsidR="00663F72">
        <w:rPr>
          <w:rFonts w:ascii="Arial" w:hAnsi="Arial" w:cs="Arial"/>
          <w:b/>
          <w:color w:val="000000"/>
          <w:sz w:val="22"/>
          <w:szCs w:val="22"/>
        </w:rPr>
        <w:t>–</w:t>
      </w:r>
      <w:r w:rsidR="00080630" w:rsidRPr="000806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63F72">
        <w:rPr>
          <w:rFonts w:ascii="Arial" w:hAnsi="Arial" w:cs="Arial"/>
          <w:b/>
          <w:color w:val="000000"/>
          <w:sz w:val="22"/>
          <w:szCs w:val="22"/>
        </w:rPr>
        <w:t>Energie im Wandel</w:t>
      </w:r>
      <w:r w:rsidR="00080630" w:rsidRPr="00080630">
        <w:rPr>
          <w:rFonts w:ascii="Arial" w:hAnsi="Arial" w:cs="Arial"/>
          <w:b/>
          <w:color w:val="000000"/>
          <w:sz w:val="22"/>
          <w:szCs w:val="22"/>
        </w:rPr>
        <w:t xml:space="preserve">": </w:t>
      </w:r>
      <w:r w:rsidR="00717F5E">
        <w:rPr>
          <w:rFonts w:ascii="Arial" w:hAnsi="Arial" w:cs="Arial"/>
          <w:b/>
          <w:color w:val="000000"/>
          <w:sz w:val="22"/>
          <w:szCs w:val="22"/>
        </w:rPr>
        <w:t xml:space="preserve">Dank Blockchain-Technologie Elektromobilität ausbauen – </w:t>
      </w:r>
      <w:r w:rsidR="003B5EB1">
        <w:rPr>
          <w:rFonts w:ascii="Arial" w:hAnsi="Arial" w:cs="Arial"/>
          <w:b/>
          <w:color w:val="000000"/>
          <w:sz w:val="22"/>
          <w:szCs w:val="22"/>
        </w:rPr>
        <w:t>6. Juni</w:t>
      </w:r>
      <w:r w:rsidR="00717F5E">
        <w:rPr>
          <w:rFonts w:ascii="Arial" w:hAnsi="Arial" w:cs="Arial"/>
          <w:b/>
          <w:color w:val="000000"/>
          <w:sz w:val="22"/>
          <w:szCs w:val="22"/>
        </w:rPr>
        <w:t xml:space="preserve"> 2019</w:t>
      </w:r>
    </w:p>
    <w:p w14:paraId="13A2CD80" w14:textId="647E259F" w:rsidR="000D7FA1" w:rsidRDefault="00717F5E" w:rsidP="00FB405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Das Elektroauto einfach und sicher aufladen, ist </w:t>
      </w:r>
      <w:r w:rsidR="00FB4050">
        <w:rPr>
          <w:rFonts w:ascii="Arial" w:hAnsi="Arial" w:cs="Arial"/>
          <w:color w:val="000000"/>
          <w:sz w:val="20"/>
          <w:szCs w:val="19"/>
        </w:rPr>
        <w:t>aktuell</w:t>
      </w:r>
      <w:r>
        <w:rPr>
          <w:rFonts w:ascii="Arial" w:hAnsi="Arial" w:cs="Arial"/>
          <w:color w:val="000000"/>
          <w:sz w:val="20"/>
          <w:szCs w:val="19"/>
        </w:rPr>
        <w:t xml:space="preserve"> noch keine </w:t>
      </w:r>
      <w:r w:rsidR="00FB4050">
        <w:rPr>
          <w:rFonts w:ascii="Arial" w:hAnsi="Arial" w:cs="Arial"/>
          <w:color w:val="000000"/>
          <w:sz w:val="20"/>
          <w:szCs w:val="19"/>
        </w:rPr>
        <w:t xml:space="preserve">flächendeckende </w:t>
      </w:r>
      <w:r>
        <w:rPr>
          <w:rFonts w:ascii="Arial" w:hAnsi="Arial" w:cs="Arial"/>
          <w:color w:val="000000"/>
          <w:sz w:val="20"/>
          <w:szCs w:val="19"/>
        </w:rPr>
        <w:t xml:space="preserve">Realität in Deutschland. </w:t>
      </w:r>
      <w:r w:rsidR="000D7FA1">
        <w:rPr>
          <w:rFonts w:ascii="Arial" w:hAnsi="Arial" w:cs="Arial"/>
          <w:color w:val="000000"/>
          <w:sz w:val="20"/>
          <w:szCs w:val="19"/>
        </w:rPr>
        <w:t xml:space="preserve">Welche Möglichkeiten die intelligente „Blockchain“-Technologie hier eröffnet, stellt 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>Dietrich Sümmermann</w:t>
      </w:r>
      <w:r w:rsidR="000D7FA1">
        <w:rPr>
          <w:rFonts w:ascii="Arial" w:hAnsi="Arial" w:cs="Arial"/>
          <w:color w:val="000000"/>
          <w:sz w:val="20"/>
          <w:szCs w:val="19"/>
        </w:rPr>
        <w:t xml:space="preserve"> in seinem Gastvortrag am </w:t>
      </w:r>
      <w:r w:rsidR="003B5EB1">
        <w:rPr>
          <w:rFonts w:ascii="Arial" w:hAnsi="Arial" w:cs="Arial"/>
          <w:color w:val="000000"/>
          <w:sz w:val="20"/>
          <w:szCs w:val="19"/>
        </w:rPr>
        <w:t>6. Juni</w:t>
      </w:r>
      <w:bookmarkStart w:id="0" w:name="_GoBack"/>
      <w:bookmarkEnd w:id="0"/>
      <w:r w:rsidR="000D7FA1">
        <w:rPr>
          <w:rFonts w:ascii="Arial" w:hAnsi="Arial" w:cs="Arial"/>
          <w:color w:val="000000"/>
          <w:sz w:val="20"/>
          <w:szCs w:val="19"/>
        </w:rPr>
        <w:t xml:space="preserve"> 2019 in der </w:t>
      </w:r>
      <w:r w:rsidR="000D7FA1">
        <w:rPr>
          <w:rFonts w:ascii="Arial" w:hAnsi="Arial" w:cs="Arial"/>
          <w:bCs/>
          <w:color w:val="000000"/>
          <w:sz w:val="20"/>
          <w:szCs w:val="19"/>
        </w:rPr>
        <w:t xml:space="preserve">Reihe </w:t>
      </w:r>
      <w:r w:rsidR="000D7FA1" w:rsidRPr="00972C41">
        <w:rPr>
          <w:rFonts w:ascii="Arial" w:hAnsi="Arial" w:cs="Arial"/>
          <w:bCs/>
          <w:color w:val="000000"/>
          <w:sz w:val="20"/>
          <w:szCs w:val="19"/>
        </w:rPr>
        <w:t>„HSHL Wissens Wert – Energie im Wandel“</w:t>
      </w:r>
      <w:r w:rsidR="000D7FA1">
        <w:rPr>
          <w:rFonts w:ascii="Arial" w:hAnsi="Arial" w:cs="Arial"/>
          <w:bCs/>
          <w:color w:val="000000"/>
          <w:sz w:val="20"/>
          <w:szCs w:val="19"/>
        </w:rPr>
        <w:t xml:space="preserve"> vor. </w:t>
      </w:r>
      <w:r w:rsidR="000D7FA1">
        <w:rPr>
          <w:rFonts w:ascii="Arial" w:hAnsi="Arial" w:cs="Arial"/>
          <w:color w:val="000000"/>
          <w:sz w:val="20"/>
          <w:szCs w:val="19"/>
        </w:rPr>
        <w:t>Der Chairman der „Share&amp;Charge Foundation“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 berichtet über </w:t>
      </w:r>
      <w:r w:rsidR="000D7FA1">
        <w:rPr>
          <w:rFonts w:ascii="Arial" w:hAnsi="Arial" w:cs="Arial"/>
          <w:color w:val="000000"/>
          <w:sz w:val="20"/>
          <w:szCs w:val="19"/>
        </w:rPr>
        <w:t>die Erfahrungen mit der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 blockchainbasierten Software</w:t>
      </w:r>
      <w:r w:rsidR="000D7FA1">
        <w:rPr>
          <w:rFonts w:ascii="Arial" w:hAnsi="Arial" w:cs="Arial"/>
          <w:color w:val="000000"/>
          <w:sz w:val="20"/>
          <w:szCs w:val="19"/>
        </w:rPr>
        <w:t xml:space="preserve"> „</w:t>
      </w:r>
      <w:r w:rsidR="00FB4050">
        <w:rPr>
          <w:rFonts w:ascii="Arial" w:hAnsi="Arial" w:cs="Arial"/>
          <w:color w:val="000000"/>
          <w:sz w:val="20"/>
          <w:szCs w:val="19"/>
        </w:rPr>
        <w:t>S</w:t>
      </w:r>
      <w:r w:rsidR="000D7FA1">
        <w:rPr>
          <w:rFonts w:ascii="Arial" w:hAnsi="Arial" w:cs="Arial"/>
          <w:color w:val="000000"/>
          <w:sz w:val="20"/>
          <w:szCs w:val="19"/>
        </w:rPr>
        <w:t>h</w:t>
      </w:r>
      <w:r w:rsidR="00FB4050">
        <w:rPr>
          <w:rFonts w:ascii="Arial" w:hAnsi="Arial" w:cs="Arial"/>
          <w:color w:val="000000"/>
          <w:sz w:val="20"/>
          <w:szCs w:val="19"/>
        </w:rPr>
        <w:t>ar</w:t>
      </w:r>
      <w:r w:rsidR="000D7FA1">
        <w:rPr>
          <w:rFonts w:ascii="Arial" w:hAnsi="Arial" w:cs="Arial"/>
          <w:color w:val="000000"/>
          <w:sz w:val="20"/>
          <w:szCs w:val="19"/>
        </w:rPr>
        <w:t>e&amp;Charge“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, </w:t>
      </w:r>
      <w:r w:rsidR="000D7FA1">
        <w:rPr>
          <w:rFonts w:ascii="Arial" w:hAnsi="Arial" w:cs="Arial"/>
          <w:color w:val="000000"/>
          <w:sz w:val="20"/>
          <w:szCs w:val="19"/>
        </w:rPr>
        <w:t>die einen einfacheren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 Zugang zu elektrischen Ladesäulen</w:t>
      </w:r>
      <w:r w:rsidR="00A272D4">
        <w:rPr>
          <w:rFonts w:ascii="Arial" w:hAnsi="Arial" w:cs="Arial"/>
          <w:color w:val="000000"/>
          <w:sz w:val="20"/>
          <w:szCs w:val="19"/>
        </w:rPr>
        <w:t xml:space="preserve"> und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 </w:t>
      </w:r>
      <w:r w:rsidR="00FB4050">
        <w:rPr>
          <w:rFonts w:ascii="Arial" w:hAnsi="Arial" w:cs="Arial"/>
          <w:color w:val="000000"/>
          <w:sz w:val="20"/>
          <w:szCs w:val="19"/>
        </w:rPr>
        <w:t>unkompliziertes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 xml:space="preserve"> Bezahlen</w:t>
      </w:r>
      <w:r w:rsidR="00FB4050">
        <w:rPr>
          <w:rFonts w:ascii="Arial" w:hAnsi="Arial" w:cs="Arial"/>
          <w:color w:val="000000"/>
          <w:sz w:val="20"/>
          <w:szCs w:val="19"/>
        </w:rPr>
        <w:t xml:space="preserve"> ermöglicht und so zum Ausbau von Elektromobilität beitragen soll</w:t>
      </w:r>
      <w:r w:rsidR="000D7FA1" w:rsidRPr="00663F72">
        <w:rPr>
          <w:rFonts w:ascii="Arial" w:hAnsi="Arial" w:cs="Arial"/>
          <w:color w:val="000000"/>
          <w:sz w:val="20"/>
          <w:szCs w:val="19"/>
        </w:rPr>
        <w:t>.</w:t>
      </w:r>
      <w:r w:rsidR="00FB4050">
        <w:rPr>
          <w:rFonts w:ascii="Arial" w:hAnsi="Arial" w:cs="Arial"/>
          <w:color w:val="000000"/>
          <w:sz w:val="20"/>
          <w:szCs w:val="19"/>
        </w:rPr>
        <w:t xml:space="preserve"> </w:t>
      </w:r>
      <w:r w:rsidR="00FB4050">
        <w:rPr>
          <w:rFonts w:ascii="Arial" w:hAnsi="Arial" w:cs="Arial"/>
          <w:bCs/>
          <w:color w:val="000000"/>
          <w:sz w:val="20"/>
          <w:szCs w:val="19"/>
        </w:rPr>
        <w:t xml:space="preserve">Der Vortrag findet um 18 Uhr im </w:t>
      </w:r>
      <w:r w:rsidR="00FB4050">
        <w:rPr>
          <w:rFonts w:ascii="Arial" w:hAnsi="Arial" w:cs="Arial"/>
          <w:color w:val="000000"/>
          <w:sz w:val="20"/>
          <w:szCs w:val="19"/>
        </w:rPr>
        <w:t>Hörsaal HAM 4 auf dem HSHL-Campus in der Marker Allee 76-78 in Hamm statt.</w:t>
      </w:r>
      <w:r w:rsidR="00FB4050">
        <w:rPr>
          <w:rFonts w:ascii="Arial" w:hAnsi="Arial" w:cs="Arial"/>
          <w:bCs/>
          <w:color w:val="000000"/>
          <w:sz w:val="20"/>
          <w:szCs w:val="19"/>
        </w:rPr>
        <w:t xml:space="preserve"> Eingeladen sind alle Interessierten, d</w:t>
      </w:r>
      <w:r w:rsidR="00FB4050">
        <w:rPr>
          <w:rFonts w:ascii="Arial" w:hAnsi="Arial" w:cs="Arial"/>
          <w:sz w:val="20"/>
          <w:szCs w:val="20"/>
        </w:rPr>
        <w:t xml:space="preserve">ie Teilnahme ist kostenlos und eine </w:t>
      </w:r>
      <w:r w:rsidR="00FB4050">
        <w:rPr>
          <w:rFonts w:ascii="Arial" w:hAnsi="Arial" w:cs="Arial"/>
          <w:color w:val="000000"/>
          <w:sz w:val="20"/>
          <w:szCs w:val="19"/>
        </w:rPr>
        <w:t>Anmeldung ist nicht erforderlich.</w:t>
      </w:r>
    </w:p>
    <w:p w14:paraId="5B9083A0" w14:textId="682A5322" w:rsidR="00FB4050" w:rsidRPr="00FB4050" w:rsidRDefault="00FB4050" w:rsidP="00FB405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663F72">
        <w:rPr>
          <w:rFonts w:ascii="Arial" w:hAnsi="Arial" w:cs="Arial"/>
          <w:color w:val="000000"/>
          <w:sz w:val="20"/>
          <w:szCs w:val="19"/>
        </w:rPr>
        <w:t xml:space="preserve">Ursprünglich für die digitale Währung Bitcoin entwickelt, </w:t>
      </w:r>
      <w:r>
        <w:rPr>
          <w:rFonts w:ascii="Arial" w:hAnsi="Arial" w:cs="Arial"/>
          <w:color w:val="000000"/>
          <w:sz w:val="20"/>
          <w:szCs w:val="19"/>
        </w:rPr>
        <w:t>nutzen immer mehr</w:t>
      </w:r>
      <w:r w:rsidRPr="00663F72">
        <w:rPr>
          <w:rFonts w:ascii="Arial" w:hAnsi="Arial" w:cs="Arial"/>
          <w:color w:val="000000"/>
          <w:sz w:val="20"/>
          <w:szCs w:val="19"/>
        </w:rPr>
        <w:t xml:space="preserve"> IT-Unternehmen </w:t>
      </w:r>
      <w:r>
        <w:rPr>
          <w:rFonts w:ascii="Arial" w:hAnsi="Arial" w:cs="Arial"/>
          <w:color w:val="000000"/>
          <w:sz w:val="20"/>
          <w:szCs w:val="19"/>
        </w:rPr>
        <w:t>„</w:t>
      </w:r>
      <w:r w:rsidRPr="00663F72">
        <w:rPr>
          <w:rFonts w:ascii="Arial" w:hAnsi="Arial" w:cs="Arial"/>
          <w:color w:val="000000"/>
          <w:sz w:val="20"/>
          <w:szCs w:val="19"/>
        </w:rPr>
        <w:t>Blockchain</w:t>
      </w:r>
      <w:r>
        <w:rPr>
          <w:rFonts w:ascii="Arial" w:hAnsi="Arial" w:cs="Arial"/>
          <w:color w:val="000000"/>
          <w:sz w:val="20"/>
          <w:szCs w:val="19"/>
        </w:rPr>
        <w:t xml:space="preserve">“-Technologien für unterschiedliche Lösungen: Von </w:t>
      </w:r>
      <w:r w:rsidRPr="00663F72">
        <w:rPr>
          <w:rFonts w:ascii="Arial" w:hAnsi="Arial" w:cs="Arial"/>
          <w:color w:val="000000"/>
          <w:sz w:val="20"/>
          <w:szCs w:val="19"/>
        </w:rPr>
        <w:t>Analyse- und Reporting-Möglichkeiten bis zur Sicherheitstechnik</w:t>
      </w:r>
      <w:r>
        <w:rPr>
          <w:rFonts w:ascii="Arial" w:hAnsi="Arial" w:cs="Arial"/>
          <w:color w:val="000000"/>
          <w:sz w:val="20"/>
          <w:szCs w:val="19"/>
        </w:rPr>
        <w:t xml:space="preserve"> oder der Zusammenführung verschiedener</w:t>
      </w:r>
      <w:r w:rsidRPr="00663F72">
        <w:rPr>
          <w:rFonts w:ascii="Arial" w:hAnsi="Arial" w:cs="Arial"/>
          <w:color w:val="000000"/>
          <w:sz w:val="20"/>
          <w:szCs w:val="19"/>
        </w:rPr>
        <w:t xml:space="preserve"> Datenquellen.</w:t>
      </w:r>
      <w:r>
        <w:rPr>
          <w:rFonts w:ascii="Arial" w:hAnsi="Arial" w:cs="Arial"/>
          <w:color w:val="000000"/>
          <w:sz w:val="20"/>
          <w:szCs w:val="19"/>
        </w:rPr>
        <w:t xml:space="preserve"> Einblicke in die P</w:t>
      </w:r>
      <w:r w:rsidR="00825334">
        <w:rPr>
          <w:rFonts w:ascii="Arial" w:hAnsi="Arial" w:cs="Arial"/>
          <w:color w:val="000000"/>
          <w:sz w:val="20"/>
          <w:szCs w:val="19"/>
        </w:rPr>
        <w:t xml:space="preserve">raxis im Energiesektor gibt </w:t>
      </w:r>
      <w:r>
        <w:rPr>
          <w:rFonts w:ascii="Arial" w:hAnsi="Arial" w:cs="Arial"/>
          <w:color w:val="000000"/>
          <w:sz w:val="20"/>
          <w:szCs w:val="19"/>
        </w:rPr>
        <w:t xml:space="preserve">Dietrich Sümmermann </w:t>
      </w:r>
      <w:r w:rsidR="00A272D4">
        <w:rPr>
          <w:rFonts w:ascii="Arial" w:hAnsi="Arial" w:cs="Arial"/>
          <w:color w:val="000000"/>
          <w:sz w:val="20"/>
          <w:szCs w:val="19"/>
        </w:rPr>
        <w:t xml:space="preserve">nun in seinem Gastvortrag </w:t>
      </w:r>
      <w:r>
        <w:rPr>
          <w:rFonts w:ascii="Arial" w:hAnsi="Arial" w:cs="Arial"/>
          <w:color w:val="000000"/>
          <w:sz w:val="20"/>
          <w:szCs w:val="19"/>
        </w:rPr>
        <w:t xml:space="preserve">an der HSHL. Er stellt die „Share&amp;Charge“ Software vor, berichtet über technologischen Herausforderungen </w:t>
      </w:r>
      <w:r w:rsidRPr="00FB4050">
        <w:rPr>
          <w:rFonts w:ascii="Arial" w:hAnsi="Arial" w:cs="Arial"/>
          <w:color w:val="000000"/>
          <w:sz w:val="20"/>
          <w:szCs w:val="19"/>
        </w:rPr>
        <w:t>und Geschäftsmodelle in einer dezentralen Welt</w:t>
      </w:r>
      <w:r>
        <w:rPr>
          <w:rFonts w:ascii="Arial" w:hAnsi="Arial" w:cs="Arial"/>
          <w:color w:val="000000"/>
          <w:sz w:val="20"/>
          <w:szCs w:val="19"/>
        </w:rPr>
        <w:t>.</w:t>
      </w:r>
      <w:r w:rsidRPr="00FB4050">
        <w:rPr>
          <w:rFonts w:ascii="Arial" w:hAnsi="Arial" w:cs="Arial"/>
          <w:color w:val="000000"/>
          <w:sz w:val="20"/>
          <w:szCs w:val="19"/>
        </w:rPr>
        <w:t xml:space="preserve"> Ziel der </w:t>
      </w:r>
      <w:r>
        <w:rPr>
          <w:rFonts w:ascii="Arial" w:hAnsi="Arial" w:cs="Arial"/>
          <w:color w:val="000000"/>
          <w:sz w:val="20"/>
          <w:szCs w:val="19"/>
        </w:rPr>
        <w:t>gleichnamigen Stiftung</w:t>
      </w:r>
      <w:r w:rsidRPr="00FB4050">
        <w:rPr>
          <w:rFonts w:ascii="Arial" w:hAnsi="Arial" w:cs="Arial"/>
          <w:color w:val="000000"/>
          <w:sz w:val="20"/>
          <w:szCs w:val="19"/>
        </w:rPr>
        <w:t xml:space="preserve"> ist es, die blockchainbasierte Technik unternehmensunabhängig </w:t>
      </w:r>
      <w:r>
        <w:rPr>
          <w:rFonts w:ascii="Arial" w:hAnsi="Arial" w:cs="Arial"/>
          <w:color w:val="000000"/>
          <w:sz w:val="20"/>
          <w:szCs w:val="19"/>
        </w:rPr>
        <w:t xml:space="preserve">zu </w:t>
      </w:r>
      <w:r w:rsidRPr="00FB4050">
        <w:rPr>
          <w:rFonts w:ascii="Arial" w:hAnsi="Arial" w:cs="Arial"/>
          <w:color w:val="000000"/>
          <w:sz w:val="20"/>
          <w:szCs w:val="19"/>
        </w:rPr>
        <w:t xml:space="preserve">verbreiten und so </w:t>
      </w:r>
      <w:r w:rsidR="00A272D4">
        <w:rPr>
          <w:rFonts w:ascii="Arial" w:hAnsi="Arial" w:cs="Arial"/>
          <w:color w:val="000000"/>
          <w:sz w:val="20"/>
          <w:szCs w:val="19"/>
        </w:rPr>
        <w:t>den Ausbau der</w:t>
      </w:r>
      <w:r w:rsidRPr="00FB4050">
        <w:rPr>
          <w:rFonts w:ascii="Arial" w:hAnsi="Arial" w:cs="Arial"/>
          <w:color w:val="000000"/>
          <w:sz w:val="20"/>
          <w:szCs w:val="19"/>
        </w:rPr>
        <w:t xml:space="preserve"> Elektromobilität</w:t>
      </w:r>
      <w:r w:rsidR="00A272D4">
        <w:rPr>
          <w:rFonts w:ascii="Arial" w:hAnsi="Arial" w:cs="Arial"/>
          <w:color w:val="000000"/>
          <w:sz w:val="20"/>
          <w:szCs w:val="19"/>
        </w:rPr>
        <w:t xml:space="preserve"> zu</w:t>
      </w:r>
      <w:r w:rsidRPr="00FB4050">
        <w:rPr>
          <w:rFonts w:ascii="Arial" w:hAnsi="Arial" w:cs="Arial"/>
          <w:color w:val="000000"/>
          <w:sz w:val="20"/>
          <w:szCs w:val="19"/>
        </w:rPr>
        <w:t xml:space="preserve"> stärken.</w:t>
      </w:r>
    </w:p>
    <w:p w14:paraId="170354DF" w14:textId="498D3240" w:rsidR="001D0DC4" w:rsidRDefault="00663F72" w:rsidP="00663F7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663F72">
        <w:rPr>
          <w:rFonts w:ascii="Arial" w:hAnsi="Arial" w:cs="Arial"/>
          <w:color w:val="000000"/>
          <w:sz w:val="20"/>
          <w:szCs w:val="19"/>
        </w:rPr>
        <w:t xml:space="preserve">Die Veranstaltungsreihe "HSHL Wissens Wert – Energie im Wandel" wird vom Studiengang </w:t>
      </w:r>
      <w:r w:rsidR="00717F5E">
        <w:rPr>
          <w:rFonts w:ascii="Arial" w:hAnsi="Arial" w:cs="Arial"/>
          <w:color w:val="000000"/>
          <w:sz w:val="20"/>
          <w:szCs w:val="19"/>
        </w:rPr>
        <w:t>„</w:t>
      </w:r>
      <w:r w:rsidRPr="00663F72">
        <w:rPr>
          <w:rFonts w:ascii="Arial" w:hAnsi="Arial" w:cs="Arial"/>
          <w:color w:val="000000"/>
          <w:sz w:val="20"/>
          <w:szCs w:val="19"/>
        </w:rPr>
        <w:t>Energietechnik und Ressourcenoptimierung" organisiert.</w:t>
      </w:r>
      <w:r w:rsidR="00717F5E">
        <w:rPr>
          <w:rFonts w:ascii="Arial" w:hAnsi="Arial" w:cs="Arial"/>
          <w:color w:val="000000"/>
          <w:sz w:val="20"/>
          <w:szCs w:val="19"/>
        </w:rPr>
        <w:t xml:space="preserve"> </w:t>
      </w:r>
      <w:r w:rsidR="00AD5F5F" w:rsidRPr="00080630">
        <w:rPr>
          <w:rFonts w:ascii="Arial" w:hAnsi="Arial" w:cs="Arial"/>
          <w:color w:val="000000"/>
          <w:sz w:val="20"/>
          <w:szCs w:val="19"/>
        </w:rPr>
        <w:t xml:space="preserve">Einladender Professor </w:t>
      </w:r>
      <w:r w:rsidR="00717F5E">
        <w:rPr>
          <w:rFonts w:ascii="Arial" w:hAnsi="Arial" w:cs="Arial"/>
          <w:color w:val="000000"/>
          <w:sz w:val="20"/>
          <w:szCs w:val="19"/>
        </w:rPr>
        <w:t>ist Studiengangsleiter</w:t>
      </w:r>
      <w:r w:rsidR="00AD5F5F" w:rsidRPr="00080630">
        <w:rPr>
          <w:rFonts w:ascii="Arial" w:hAnsi="Arial" w:cs="Arial"/>
          <w:color w:val="000000"/>
          <w:sz w:val="20"/>
          <w:szCs w:val="19"/>
        </w:rPr>
        <w:t xml:space="preserve"> Prof. Dr.</w:t>
      </w:r>
      <w:r w:rsidR="00717F5E">
        <w:rPr>
          <w:rFonts w:ascii="Arial" w:hAnsi="Arial" w:cs="Arial"/>
          <w:color w:val="000000"/>
          <w:sz w:val="20"/>
          <w:szCs w:val="19"/>
        </w:rPr>
        <w:t>-Ing. Torsten Cziesla</w:t>
      </w:r>
      <w:r w:rsidR="00AD5F5F" w:rsidRPr="00080630">
        <w:rPr>
          <w:rFonts w:ascii="Arial" w:hAnsi="Arial" w:cs="Arial"/>
          <w:color w:val="000000"/>
          <w:sz w:val="20"/>
          <w:szCs w:val="19"/>
        </w:rPr>
        <w:t>.</w:t>
      </w:r>
      <w:r w:rsidR="00AD5F5F">
        <w:rPr>
          <w:rFonts w:ascii="Arial" w:hAnsi="Arial" w:cs="Arial"/>
          <w:color w:val="000000"/>
          <w:sz w:val="20"/>
          <w:szCs w:val="19"/>
        </w:rPr>
        <w:t xml:space="preserve"> </w:t>
      </w:r>
      <w:r w:rsidR="00080630" w:rsidRPr="00080630">
        <w:rPr>
          <w:rFonts w:ascii="Arial" w:hAnsi="Arial" w:cs="Arial"/>
          <w:color w:val="000000"/>
          <w:sz w:val="20"/>
          <w:szCs w:val="19"/>
        </w:rPr>
        <w:t>Die Vorträge sind Teil des Vorlesungsprogramms fü</w:t>
      </w:r>
      <w:r w:rsidR="00AD5F5F">
        <w:rPr>
          <w:rFonts w:ascii="Arial" w:hAnsi="Arial" w:cs="Arial"/>
          <w:color w:val="000000"/>
          <w:sz w:val="20"/>
          <w:szCs w:val="19"/>
        </w:rPr>
        <w:t xml:space="preserve">r Studierende des </w:t>
      </w:r>
      <w:r w:rsidR="00717F5E">
        <w:rPr>
          <w:rFonts w:ascii="Arial" w:hAnsi="Arial" w:cs="Arial"/>
          <w:color w:val="000000"/>
          <w:sz w:val="20"/>
          <w:szCs w:val="19"/>
        </w:rPr>
        <w:t>Bachelorstudiengangs</w:t>
      </w:r>
      <w:r w:rsidR="00080630" w:rsidRPr="00080630">
        <w:rPr>
          <w:rFonts w:ascii="Arial" w:hAnsi="Arial" w:cs="Arial"/>
          <w:color w:val="000000"/>
          <w:sz w:val="20"/>
          <w:szCs w:val="19"/>
        </w:rPr>
        <w:t xml:space="preserve">. Darüber hinaus werden </w:t>
      </w:r>
      <w:r w:rsidR="00AD5F5F">
        <w:rPr>
          <w:rFonts w:ascii="Arial" w:hAnsi="Arial" w:cs="Arial"/>
          <w:color w:val="000000"/>
          <w:sz w:val="20"/>
          <w:szCs w:val="19"/>
        </w:rPr>
        <w:t xml:space="preserve">diese Vorträge für </w:t>
      </w:r>
      <w:r w:rsidR="00717F5E">
        <w:rPr>
          <w:rFonts w:ascii="Arial" w:hAnsi="Arial" w:cs="Arial"/>
          <w:color w:val="000000"/>
          <w:sz w:val="20"/>
          <w:szCs w:val="19"/>
        </w:rPr>
        <w:t>alle</w:t>
      </w:r>
      <w:r w:rsidR="00AD5F5F">
        <w:rPr>
          <w:rFonts w:ascii="Arial" w:hAnsi="Arial" w:cs="Arial"/>
          <w:color w:val="000000"/>
          <w:sz w:val="20"/>
          <w:szCs w:val="19"/>
        </w:rPr>
        <w:t xml:space="preserve"> I</w:t>
      </w:r>
      <w:r w:rsidR="00080630" w:rsidRPr="00080630">
        <w:rPr>
          <w:rFonts w:ascii="Arial" w:hAnsi="Arial" w:cs="Arial"/>
          <w:color w:val="000000"/>
          <w:sz w:val="20"/>
          <w:szCs w:val="19"/>
        </w:rPr>
        <w:t>nteressierte</w:t>
      </w:r>
      <w:r w:rsidR="00717F5E">
        <w:rPr>
          <w:rFonts w:ascii="Arial" w:hAnsi="Arial" w:cs="Arial"/>
          <w:color w:val="000000"/>
          <w:sz w:val="20"/>
          <w:szCs w:val="19"/>
        </w:rPr>
        <w:t>n</w:t>
      </w:r>
      <w:r w:rsidR="00080630" w:rsidRPr="00080630">
        <w:rPr>
          <w:rFonts w:ascii="Arial" w:hAnsi="Arial" w:cs="Arial"/>
          <w:color w:val="000000"/>
          <w:sz w:val="20"/>
          <w:szCs w:val="19"/>
        </w:rPr>
        <w:t xml:space="preserve"> geöffnet. </w:t>
      </w:r>
    </w:p>
    <w:p w14:paraId="48CD8DC0" w14:textId="77777777" w:rsidR="00A272D4" w:rsidRDefault="00A272D4" w:rsidP="00663F72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0ED58FD3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49E075CC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446DC01C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DFCA" w14:textId="77777777" w:rsidR="005F0963" w:rsidRDefault="005F0963" w:rsidP="00986B1C">
      <w:r>
        <w:separator/>
      </w:r>
    </w:p>
  </w:endnote>
  <w:endnote w:type="continuationSeparator" w:id="0">
    <w:p w14:paraId="45FC360D" w14:textId="77777777" w:rsidR="005F0963" w:rsidRDefault="005F0963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F936" w14:textId="77777777" w:rsidR="005F0963" w:rsidRDefault="005F0963" w:rsidP="00986B1C">
      <w:r>
        <w:separator/>
      </w:r>
    </w:p>
  </w:footnote>
  <w:footnote w:type="continuationSeparator" w:id="0">
    <w:p w14:paraId="087FBF33" w14:textId="77777777" w:rsidR="005F0963" w:rsidRDefault="005F0963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80630"/>
    <w:rsid w:val="00090022"/>
    <w:rsid w:val="000B0DE4"/>
    <w:rsid w:val="000D7FA1"/>
    <w:rsid w:val="00152262"/>
    <w:rsid w:val="001A7E32"/>
    <w:rsid w:val="001C3C8A"/>
    <w:rsid w:val="001C7FD2"/>
    <w:rsid w:val="001D0DC4"/>
    <w:rsid w:val="00210406"/>
    <w:rsid w:val="00250243"/>
    <w:rsid w:val="00280AD7"/>
    <w:rsid w:val="002D45C1"/>
    <w:rsid w:val="0030415E"/>
    <w:rsid w:val="0031133C"/>
    <w:rsid w:val="0031752D"/>
    <w:rsid w:val="00393555"/>
    <w:rsid w:val="003B5EB1"/>
    <w:rsid w:val="003B7CC5"/>
    <w:rsid w:val="003E3B74"/>
    <w:rsid w:val="004407A9"/>
    <w:rsid w:val="004F51A4"/>
    <w:rsid w:val="0050414B"/>
    <w:rsid w:val="00552F3E"/>
    <w:rsid w:val="005570EC"/>
    <w:rsid w:val="00573021"/>
    <w:rsid w:val="005C3F91"/>
    <w:rsid w:val="005E28B5"/>
    <w:rsid w:val="005F0963"/>
    <w:rsid w:val="005F7827"/>
    <w:rsid w:val="006236BF"/>
    <w:rsid w:val="006473AA"/>
    <w:rsid w:val="00663F72"/>
    <w:rsid w:val="00690505"/>
    <w:rsid w:val="006D5B07"/>
    <w:rsid w:val="006E0954"/>
    <w:rsid w:val="00701EFE"/>
    <w:rsid w:val="00717F5E"/>
    <w:rsid w:val="0073032C"/>
    <w:rsid w:val="0075323D"/>
    <w:rsid w:val="007963E6"/>
    <w:rsid w:val="007D070D"/>
    <w:rsid w:val="007D229D"/>
    <w:rsid w:val="007F31D7"/>
    <w:rsid w:val="00822FE9"/>
    <w:rsid w:val="00824449"/>
    <w:rsid w:val="00825334"/>
    <w:rsid w:val="008D2C20"/>
    <w:rsid w:val="008E6953"/>
    <w:rsid w:val="008F4B39"/>
    <w:rsid w:val="00920164"/>
    <w:rsid w:val="009611A3"/>
    <w:rsid w:val="00980D42"/>
    <w:rsid w:val="00986B1C"/>
    <w:rsid w:val="009C0F61"/>
    <w:rsid w:val="009D77D5"/>
    <w:rsid w:val="00A16307"/>
    <w:rsid w:val="00A272D4"/>
    <w:rsid w:val="00A548B7"/>
    <w:rsid w:val="00A85DE0"/>
    <w:rsid w:val="00A97211"/>
    <w:rsid w:val="00AD53DA"/>
    <w:rsid w:val="00AD5F5F"/>
    <w:rsid w:val="00B12C91"/>
    <w:rsid w:val="00B545A2"/>
    <w:rsid w:val="00BB1F25"/>
    <w:rsid w:val="00C548FB"/>
    <w:rsid w:val="00C63DD2"/>
    <w:rsid w:val="00C748AD"/>
    <w:rsid w:val="00C94D28"/>
    <w:rsid w:val="00CD166A"/>
    <w:rsid w:val="00CF27E3"/>
    <w:rsid w:val="00CF7704"/>
    <w:rsid w:val="00CF7D27"/>
    <w:rsid w:val="00D7612F"/>
    <w:rsid w:val="00D832E7"/>
    <w:rsid w:val="00D90EA4"/>
    <w:rsid w:val="00D97AAE"/>
    <w:rsid w:val="00DF023E"/>
    <w:rsid w:val="00DF4FE0"/>
    <w:rsid w:val="00DF7DBD"/>
    <w:rsid w:val="00E13F6D"/>
    <w:rsid w:val="00E14A8A"/>
    <w:rsid w:val="00EA53EA"/>
    <w:rsid w:val="00F36634"/>
    <w:rsid w:val="00F95FB5"/>
    <w:rsid w:val="00FA1312"/>
    <w:rsid w:val="00FB4050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824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7A49E-E76F-4ADF-ADC9-EFAFE196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Heyer, Katrin</cp:lastModifiedBy>
  <cp:revision>2</cp:revision>
  <cp:lastPrinted>2016-11-27T09:29:00Z</cp:lastPrinted>
  <dcterms:created xsi:type="dcterms:W3CDTF">2019-05-29T13:32:00Z</dcterms:created>
  <dcterms:modified xsi:type="dcterms:W3CDTF">2019-05-29T13:32:00Z</dcterms:modified>
</cp:coreProperties>
</file>