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4D58" w14:textId="200640F1" w:rsidR="008E5B2C" w:rsidRPr="008E5B2C" w:rsidRDefault="00986B1C" w:rsidP="000A62C9">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62095495"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DD7144">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62095495"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00DD7144">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A8C88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CB3AFA">
                              <w:rPr>
                                <w:rFonts w:ascii="Arial" w:hAnsi="Arial" w:cs="Arial"/>
                                <w:bCs/>
                                <w:color w:val="000000"/>
                                <w:sz w:val="13"/>
                                <w:szCs w:val="13"/>
                              </w:rPr>
                              <w:t xml:space="preserve">, </w:t>
                            </w:r>
                            <w:r w:rsidR="00DD7144" w:rsidRPr="00CB3AFA">
                              <w:rPr>
                                <w:rFonts w:ascii="Arial" w:hAnsi="Arial" w:cs="Arial"/>
                                <w:bCs/>
                                <w:color w:val="000000"/>
                                <w:sz w:val="13"/>
                                <w:szCs w:val="13"/>
                              </w:rPr>
                              <w:t>0</w:t>
                            </w:r>
                            <w:r w:rsidR="00CB3AFA" w:rsidRPr="00CB3AFA">
                              <w:rPr>
                                <w:rFonts w:ascii="Arial" w:hAnsi="Arial" w:cs="Arial"/>
                                <w:bCs/>
                                <w:color w:val="000000"/>
                                <w:sz w:val="13"/>
                                <w:szCs w:val="13"/>
                              </w:rPr>
                              <w:t>6</w:t>
                            </w:r>
                            <w:r w:rsidR="00FA1312" w:rsidRPr="00CB3AFA">
                              <w:rPr>
                                <w:rFonts w:ascii="Arial" w:hAnsi="Arial" w:cs="Arial"/>
                                <w:bCs/>
                                <w:color w:val="000000"/>
                                <w:sz w:val="13"/>
                                <w:szCs w:val="13"/>
                              </w:rPr>
                              <w:t xml:space="preserve">. </w:t>
                            </w:r>
                            <w:r w:rsidR="00CB3AFA" w:rsidRPr="00CB3AFA">
                              <w:rPr>
                                <w:rFonts w:ascii="Arial" w:hAnsi="Arial" w:cs="Arial"/>
                                <w:bCs/>
                                <w:color w:val="000000"/>
                                <w:sz w:val="13"/>
                                <w:szCs w:val="13"/>
                              </w:rPr>
                              <w:t>März</w:t>
                            </w:r>
                            <w:r w:rsidR="00FA1312" w:rsidRPr="00CB3AFA">
                              <w:rPr>
                                <w:rFonts w:ascii="Arial" w:hAnsi="Arial" w:cs="Arial"/>
                                <w:bCs/>
                                <w:color w:val="000000"/>
                                <w:sz w:val="13"/>
                                <w:szCs w:val="13"/>
                              </w:rPr>
                              <w:t xml:space="preserve"> 20</w:t>
                            </w:r>
                            <w:r w:rsidR="00575F46" w:rsidRPr="00CB3AFA">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A8C88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CB3AFA">
                        <w:rPr>
                          <w:rFonts w:ascii="Arial" w:hAnsi="Arial" w:cs="Arial"/>
                          <w:bCs/>
                          <w:color w:val="000000"/>
                          <w:sz w:val="13"/>
                          <w:szCs w:val="13"/>
                        </w:rPr>
                        <w:t xml:space="preserve">, </w:t>
                      </w:r>
                      <w:r w:rsidR="00DD7144" w:rsidRPr="00CB3AFA">
                        <w:rPr>
                          <w:rFonts w:ascii="Arial" w:hAnsi="Arial" w:cs="Arial"/>
                          <w:bCs/>
                          <w:color w:val="000000"/>
                          <w:sz w:val="13"/>
                          <w:szCs w:val="13"/>
                        </w:rPr>
                        <w:t>0</w:t>
                      </w:r>
                      <w:r w:rsidR="00CB3AFA" w:rsidRPr="00CB3AFA">
                        <w:rPr>
                          <w:rFonts w:ascii="Arial" w:hAnsi="Arial" w:cs="Arial"/>
                          <w:bCs/>
                          <w:color w:val="000000"/>
                          <w:sz w:val="13"/>
                          <w:szCs w:val="13"/>
                        </w:rPr>
                        <w:t>6</w:t>
                      </w:r>
                      <w:r w:rsidR="00FA1312" w:rsidRPr="00CB3AFA">
                        <w:rPr>
                          <w:rFonts w:ascii="Arial" w:hAnsi="Arial" w:cs="Arial"/>
                          <w:bCs/>
                          <w:color w:val="000000"/>
                          <w:sz w:val="13"/>
                          <w:szCs w:val="13"/>
                        </w:rPr>
                        <w:t xml:space="preserve">. </w:t>
                      </w:r>
                      <w:r w:rsidR="00CB3AFA" w:rsidRPr="00CB3AFA">
                        <w:rPr>
                          <w:rFonts w:ascii="Arial" w:hAnsi="Arial" w:cs="Arial"/>
                          <w:bCs/>
                          <w:color w:val="000000"/>
                          <w:sz w:val="13"/>
                          <w:szCs w:val="13"/>
                        </w:rPr>
                        <w:t>März</w:t>
                      </w:r>
                      <w:r w:rsidR="00FA1312" w:rsidRPr="00CB3AFA">
                        <w:rPr>
                          <w:rFonts w:ascii="Arial" w:hAnsi="Arial" w:cs="Arial"/>
                          <w:bCs/>
                          <w:color w:val="000000"/>
                          <w:sz w:val="13"/>
                          <w:szCs w:val="13"/>
                        </w:rPr>
                        <w:t xml:space="preserve"> 20</w:t>
                      </w:r>
                      <w:r w:rsidR="00575F46" w:rsidRPr="00CB3AFA">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07EACD3" w:rsidR="001C7FD2" w:rsidRPr="00B545A2" w:rsidRDefault="00DD7144"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 xml:space="preserve">Stellv. </w:t>
                            </w:r>
                            <w:r w:rsidR="00B545A2">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sidR="00B545A2">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31DB8830"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DD7144">
                              <w:rPr>
                                <w:rFonts w:ascii="Arial" w:hAnsi="Arial" w:cs="Arial"/>
                                <w:color w:val="000000"/>
                                <w:sz w:val="13"/>
                                <w:szCs w:val="13"/>
                              </w:rPr>
                              <w:t>5</w:t>
                            </w:r>
                          </w:p>
                          <w:p w14:paraId="5FAD4860" w14:textId="63B2B11D" w:rsidR="001C7FD2" w:rsidRPr="00920164" w:rsidRDefault="00DD7144"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7FCBED" w:rsidR="001C7FD2" w:rsidRPr="00920164" w:rsidRDefault="009C0F61" w:rsidP="001C7FD2">
                            <w:pPr>
                              <w:spacing w:after="85" w:line="172" w:lineRule="atLeast"/>
                              <w:rPr>
                                <w:rFonts w:ascii="Arial" w:hAnsi="Arial" w:cs="Arial"/>
                                <w:b/>
                                <w:sz w:val="13"/>
                                <w:szCs w:val="13"/>
                              </w:rPr>
                            </w:pPr>
                            <w:r w:rsidRPr="00CB3AFA">
                              <w:rPr>
                                <w:rFonts w:ascii="Arial" w:hAnsi="Arial" w:cs="Arial"/>
                                <w:b/>
                                <w:bCs/>
                                <w:color w:val="000000"/>
                                <w:sz w:val="13"/>
                                <w:szCs w:val="13"/>
                              </w:rPr>
                              <w:t xml:space="preserve">Hamm, </w:t>
                            </w:r>
                            <w:r w:rsidR="00DD7144" w:rsidRPr="00CB3AFA">
                              <w:rPr>
                                <w:rFonts w:ascii="Arial" w:hAnsi="Arial" w:cs="Arial"/>
                                <w:b/>
                                <w:bCs/>
                                <w:color w:val="000000"/>
                                <w:sz w:val="13"/>
                                <w:szCs w:val="13"/>
                              </w:rPr>
                              <w:t>0</w:t>
                            </w:r>
                            <w:r w:rsidR="00CB3AFA" w:rsidRPr="00CB3AFA">
                              <w:rPr>
                                <w:rFonts w:ascii="Arial" w:hAnsi="Arial" w:cs="Arial"/>
                                <w:b/>
                                <w:bCs/>
                                <w:color w:val="000000"/>
                                <w:sz w:val="13"/>
                                <w:szCs w:val="13"/>
                              </w:rPr>
                              <w:t>6</w:t>
                            </w:r>
                            <w:r w:rsidR="007F31D7" w:rsidRPr="00CB3AFA">
                              <w:rPr>
                                <w:rFonts w:ascii="Arial" w:hAnsi="Arial" w:cs="Arial"/>
                                <w:b/>
                                <w:bCs/>
                                <w:color w:val="000000"/>
                                <w:sz w:val="13"/>
                                <w:szCs w:val="13"/>
                              </w:rPr>
                              <w:t>.0</w:t>
                            </w:r>
                            <w:r w:rsidR="00CB3AFA" w:rsidRPr="00CB3AFA">
                              <w:rPr>
                                <w:rFonts w:ascii="Arial" w:hAnsi="Arial" w:cs="Arial"/>
                                <w:b/>
                                <w:bCs/>
                                <w:color w:val="000000"/>
                                <w:sz w:val="13"/>
                                <w:szCs w:val="13"/>
                              </w:rPr>
                              <w:t>3</w:t>
                            </w:r>
                            <w:r w:rsidR="00FA1312" w:rsidRPr="00CB3AFA">
                              <w:rPr>
                                <w:rFonts w:ascii="Arial" w:hAnsi="Arial" w:cs="Arial"/>
                                <w:b/>
                                <w:bCs/>
                                <w:color w:val="000000"/>
                                <w:sz w:val="13"/>
                                <w:szCs w:val="13"/>
                              </w:rPr>
                              <w:t>.20</w:t>
                            </w:r>
                            <w:r w:rsidR="008E5B2C" w:rsidRPr="00CB3AFA">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07EACD3" w:rsidR="001C7FD2" w:rsidRPr="00B545A2" w:rsidRDefault="00DD7144"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 xml:space="preserve">Stellv. </w:t>
                      </w:r>
                      <w:r w:rsidR="00B545A2">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sidR="00B545A2">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31DB8830"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DD7144">
                        <w:rPr>
                          <w:rFonts w:ascii="Arial" w:hAnsi="Arial" w:cs="Arial"/>
                          <w:color w:val="000000"/>
                          <w:sz w:val="13"/>
                          <w:szCs w:val="13"/>
                        </w:rPr>
                        <w:t>5</w:t>
                      </w:r>
                    </w:p>
                    <w:p w14:paraId="5FAD4860" w14:textId="63B2B11D" w:rsidR="001C7FD2" w:rsidRPr="00920164" w:rsidRDefault="00DD7144"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7FCBED" w:rsidR="001C7FD2" w:rsidRPr="00920164" w:rsidRDefault="009C0F61" w:rsidP="001C7FD2">
                      <w:pPr>
                        <w:spacing w:after="85" w:line="172" w:lineRule="atLeast"/>
                        <w:rPr>
                          <w:rFonts w:ascii="Arial" w:hAnsi="Arial" w:cs="Arial"/>
                          <w:b/>
                          <w:sz w:val="13"/>
                          <w:szCs w:val="13"/>
                        </w:rPr>
                      </w:pPr>
                      <w:r w:rsidRPr="00CB3AFA">
                        <w:rPr>
                          <w:rFonts w:ascii="Arial" w:hAnsi="Arial" w:cs="Arial"/>
                          <w:b/>
                          <w:bCs/>
                          <w:color w:val="000000"/>
                          <w:sz w:val="13"/>
                          <w:szCs w:val="13"/>
                        </w:rPr>
                        <w:t xml:space="preserve">Hamm, </w:t>
                      </w:r>
                      <w:r w:rsidR="00DD7144" w:rsidRPr="00CB3AFA">
                        <w:rPr>
                          <w:rFonts w:ascii="Arial" w:hAnsi="Arial" w:cs="Arial"/>
                          <w:b/>
                          <w:bCs/>
                          <w:color w:val="000000"/>
                          <w:sz w:val="13"/>
                          <w:szCs w:val="13"/>
                        </w:rPr>
                        <w:t>0</w:t>
                      </w:r>
                      <w:r w:rsidR="00CB3AFA" w:rsidRPr="00CB3AFA">
                        <w:rPr>
                          <w:rFonts w:ascii="Arial" w:hAnsi="Arial" w:cs="Arial"/>
                          <w:b/>
                          <w:bCs/>
                          <w:color w:val="000000"/>
                          <w:sz w:val="13"/>
                          <w:szCs w:val="13"/>
                        </w:rPr>
                        <w:t>6</w:t>
                      </w:r>
                      <w:r w:rsidR="007F31D7" w:rsidRPr="00CB3AFA">
                        <w:rPr>
                          <w:rFonts w:ascii="Arial" w:hAnsi="Arial" w:cs="Arial"/>
                          <w:b/>
                          <w:bCs/>
                          <w:color w:val="000000"/>
                          <w:sz w:val="13"/>
                          <w:szCs w:val="13"/>
                        </w:rPr>
                        <w:t>.0</w:t>
                      </w:r>
                      <w:r w:rsidR="00CB3AFA" w:rsidRPr="00CB3AFA">
                        <w:rPr>
                          <w:rFonts w:ascii="Arial" w:hAnsi="Arial" w:cs="Arial"/>
                          <w:b/>
                          <w:bCs/>
                          <w:color w:val="000000"/>
                          <w:sz w:val="13"/>
                          <w:szCs w:val="13"/>
                        </w:rPr>
                        <w:t>3</w:t>
                      </w:r>
                      <w:r w:rsidR="00FA1312" w:rsidRPr="00CB3AFA">
                        <w:rPr>
                          <w:rFonts w:ascii="Arial" w:hAnsi="Arial" w:cs="Arial"/>
                          <w:b/>
                          <w:bCs/>
                          <w:color w:val="000000"/>
                          <w:sz w:val="13"/>
                          <w:szCs w:val="13"/>
                        </w:rPr>
                        <w:t>.20</w:t>
                      </w:r>
                      <w:r w:rsidR="008E5B2C" w:rsidRPr="00CB3AFA">
                        <w:rPr>
                          <w:rFonts w:ascii="Arial" w:hAnsi="Arial" w:cs="Arial"/>
                          <w:b/>
                          <w:bCs/>
                          <w:color w:val="000000"/>
                          <w:sz w:val="13"/>
                          <w:szCs w:val="13"/>
                        </w:rPr>
                        <w:t>20</w:t>
                      </w:r>
                    </w:p>
                  </w:txbxContent>
                </v:textbox>
                <w10:wrap type="square" anchorx="page" anchory="margin"/>
                <w10:anchorlock/>
              </v:shape>
            </w:pict>
          </mc:Fallback>
        </mc:AlternateContent>
      </w:r>
      <w:r w:rsidR="008E5B2C" w:rsidRPr="008E5B2C">
        <w:rPr>
          <w:rFonts w:ascii="Arial" w:hAnsi="Arial" w:cs="Arial"/>
          <w:b/>
          <w:color w:val="000000"/>
          <w:sz w:val="20"/>
          <w:szCs w:val="19"/>
        </w:rPr>
        <w:t>Frauenanteil unter HSHL-Studierenden bleibt konstant hoch</w:t>
      </w:r>
    </w:p>
    <w:p w14:paraId="42E40415" w14:textId="23EC1630" w:rsidR="008E5B2C" w:rsidRDefault="008E5B2C" w:rsidP="008E5B2C">
      <w:pPr>
        <w:widowControl w:val="0"/>
        <w:autoSpaceDE w:val="0"/>
        <w:autoSpaceDN w:val="0"/>
        <w:adjustRightInd w:val="0"/>
        <w:spacing w:line="270" w:lineRule="exact"/>
        <w:jc w:val="both"/>
        <w:rPr>
          <w:rFonts w:ascii="Arial" w:hAnsi="Arial" w:cs="Arial"/>
          <w:color w:val="000000"/>
          <w:sz w:val="20"/>
          <w:szCs w:val="19"/>
        </w:rPr>
      </w:pPr>
      <w:r w:rsidRPr="008E5B2C">
        <w:rPr>
          <w:rFonts w:ascii="Arial" w:hAnsi="Arial" w:cs="Arial"/>
          <w:color w:val="000000"/>
          <w:sz w:val="20"/>
          <w:szCs w:val="19"/>
        </w:rPr>
        <w:t xml:space="preserve">Von rund 6.200 Studierenden an der Hochschule Hamm-Lippstadt (HSHL) sind aktuell 40 Prozent weiblich. Somit </w:t>
      </w:r>
      <w:r w:rsidR="00022498">
        <w:rPr>
          <w:rFonts w:ascii="Arial" w:hAnsi="Arial" w:cs="Arial"/>
          <w:color w:val="000000"/>
          <w:sz w:val="20"/>
          <w:szCs w:val="19"/>
        </w:rPr>
        <w:t>bleibt</w:t>
      </w:r>
      <w:r w:rsidRPr="008E5B2C">
        <w:rPr>
          <w:rFonts w:ascii="Arial" w:hAnsi="Arial" w:cs="Arial"/>
          <w:color w:val="000000"/>
          <w:sz w:val="20"/>
          <w:szCs w:val="19"/>
        </w:rPr>
        <w:t xml:space="preserve"> der Frauenanteil unter den </w:t>
      </w:r>
      <w:r w:rsidR="00022498">
        <w:rPr>
          <w:rFonts w:ascii="Arial" w:hAnsi="Arial" w:cs="Arial"/>
          <w:color w:val="000000"/>
          <w:sz w:val="20"/>
          <w:szCs w:val="19"/>
        </w:rPr>
        <w:t>Studierenden</w:t>
      </w:r>
      <w:r w:rsidR="00745FAD">
        <w:rPr>
          <w:rFonts w:ascii="Arial" w:hAnsi="Arial" w:cs="Arial"/>
          <w:color w:val="000000"/>
          <w:sz w:val="20"/>
          <w:szCs w:val="19"/>
        </w:rPr>
        <w:t xml:space="preserve"> </w:t>
      </w:r>
      <w:r w:rsidRPr="008E5B2C">
        <w:rPr>
          <w:rFonts w:ascii="Arial" w:hAnsi="Arial" w:cs="Arial"/>
          <w:color w:val="000000"/>
          <w:sz w:val="20"/>
          <w:szCs w:val="19"/>
        </w:rPr>
        <w:t>konstant.</w:t>
      </w:r>
      <w:r w:rsidR="00022498">
        <w:rPr>
          <w:rFonts w:ascii="Arial" w:hAnsi="Arial" w:cs="Arial"/>
          <w:color w:val="000000"/>
          <w:sz w:val="20"/>
          <w:szCs w:val="19"/>
        </w:rPr>
        <w:t xml:space="preserve"> Zum Vergleich: Bereits im Wintersemester 2018/19 und im Wintersemester 2019/20 lag er bei 40 Prozent.</w:t>
      </w:r>
      <w:r w:rsidRPr="008E5B2C">
        <w:rPr>
          <w:rFonts w:ascii="Arial" w:hAnsi="Arial" w:cs="Arial"/>
          <w:color w:val="000000"/>
          <w:sz w:val="20"/>
          <w:szCs w:val="19"/>
        </w:rPr>
        <w:t xml:space="preserve"> Bis </w:t>
      </w:r>
      <w:r w:rsidR="00003E47">
        <w:rPr>
          <w:rFonts w:ascii="Arial" w:hAnsi="Arial" w:cs="Arial"/>
          <w:color w:val="000000"/>
          <w:sz w:val="20"/>
          <w:szCs w:val="19"/>
        </w:rPr>
        <w:t>2018 war</w:t>
      </w:r>
      <w:r w:rsidRPr="008E5B2C">
        <w:rPr>
          <w:rFonts w:ascii="Arial" w:hAnsi="Arial" w:cs="Arial"/>
          <w:color w:val="000000"/>
          <w:sz w:val="20"/>
          <w:szCs w:val="19"/>
        </w:rPr>
        <w:t xml:space="preserve"> der Frauenanteil unter den Studierenden seit der Hochschulgründung 2009 kontinuierlich angestiegen. Der Anteil von Professorinnen an der HSHL liegt über dem bundesweiten Durchschnitt: An der Hochschule Hamm-Lippstadt sind aktuell von insgesamt 108 Professuren 30 Prozent von Professorinnen besetzt. Bundesweit liegt der Anteil der durch Frauen besetzten Professuren hingegen bei rund </w:t>
      </w:r>
      <w:r w:rsidRPr="009F21CC">
        <w:rPr>
          <w:rFonts w:ascii="Arial" w:hAnsi="Arial" w:cs="Arial"/>
          <w:color w:val="000000"/>
          <w:sz w:val="20"/>
          <w:szCs w:val="19"/>
        </w:rPr>
        <w:t>25 Prozent (2018).</w:t>
      </w:r>
    </w:p>
    <w:p w14:paraId="69DC8B40" w14:textId="77777777" w:rsidR="008E5B2C" w:rsidRPr="008E5B2C" w:rsidRDefault="008E5B2C" w:rsidP="008E5B2C">
      <w:pPr>
        <w:widowControl w:val="0"/>
        <w:autoSpaceDE w:val="0"/>
        <w:autoSpaceDN w:val="0"/>
        <w:adjustRightInd w:val="0"/>
        <w:spacing w:line="270" w:lineRule="exact"/>
        <w:jc w:val="both"/>
        <w:rPr>
          <w:rFonts w:ascii="Arial" w:hAnsi="Arial" w:cs="Arial"/>
          <w:color w:val="000000"/>
          <w:sz w:val="20"/>
          <w:szCs w:val="19"/>
        </w:rPr>
      </w:pPr>
    </w:p>
    <w:p w14:paraId="407D6EAC" w14:textId="20D612AA" w:rsidR="008E5B2C" w:rsidRDefault="008E5B2C" w:rsidP="008E5B2C">
      <w:pPr>
        <w:widowControl w:val="0"/>
        <w:autoSpaceDE w:val="0"/>
        <w:autoSpaceDN w:val="0"/>
        <w:adjustRightInd w:val="0"/>
        <w:spacing w:line="270" w:lineRule="exact"/>
        <w:jc w:val="both"/>
        <w:rPr>
          <w:rFonts w:ascii="Arial" w:hAnsi="Arial" w:cs="Arial"/>
          <w:color w:val="000000"/>
          <w:sz w:val="20"/>
          <w:szCs w:val="19"/>
        </w:rPr>
      </w:pPr>
      <w:r w:rsidRPr="008E5B2C">
        <w:rPr>
          <w:rFonts w:ascii="Arial" w:hAnsi="Arial" w:cs="Arial"/>
          <w:color w:val="000000"/>
          <w:sz w:val="20"/>
          <w:szCs w:val="19"/>
        </w:rPr>
        <w:t>Von aktuell rund 3.400 Studierenden am Campus Hamm sind knapp 49 Prozent Studentinnen (Vorjahr: 48 Prozent), von 2.800 Studierenden am Campus Lippstadt sind aktuell 30 Prozent weiblich (Vorjahr: 31 Prozent). Wie im Vorjahr erfreuen sich in Hamm besonders die technischen Bachelorstudiengänge „Umweltmonitoring und Forensische Chemie“ und „Biomedizinische Technologie“, sowie der wirtschaftswissenschaftliche Studiengang „Interkulturelle Wirtschaftspsychologie“ großer Beliebtheit bei Frauen. Bei jedem dieser Studiengänge liegt der Frauenanteil bei über 50 Prozent</w:t>
      </w:r>
      <w:r w:rsidR="00814339">
        <w:rPr>
          <w:rFonts w:ascii="Arial" w:hAnsi="Arial" w:cs="Arial"/>
          <w:color w:val="000000"/>
          <w:sz w:val="20"/>
          <w:szCs w:val="19"/>
        </w:rPr>
        <w:t>.</w:t>
      </w:r>
      <w:r w:rsidRPr="008E5B2C">
        <w:rPr>
          <w:rFonts w:ascii="Arial" w:hAnsi="Arial" w:cs="Arial"/>
          <w:color w:val="000000"/>
          <w:sz w:val="20"/>
          <w:szCs w:val="19"/>
        </w:rPr>
        <w:t xml:space="preserve"> Bei den Masterstudiengängen sind die Weiterführungen der beliebten Bachelorstudiengänge ebenfalls diejenigen mit dem höchsten Anteil an weiblichen Studierenden. So sind bei „Umwelt- und Gefahrstoffanalytik“, „Angewandte Biomedizintechnik“ und „Biomedizinisches Management und Marketing“ ebenfalls weit mehr als 50 Prozent der Studierenden weiblich.</w:t>
      </w:r>
    </w:p>
    <w:p w14:paraId="3D486B8E" w14:textId="77777777" w:rsidR="008E5B2C" w:rsidRPr="008E5B2C" w:rsidRDefault="008E5B2C" w:rsidP="008E5B2C">
      <w:pPr>
        <w:widowControl w:val="0"/>
        <w:autoSpaceDE w:val="0"/>
        <w:autoSpaceDN w:val="0"/>
        <w:adjustRightInd w:val="0"/>
        <w:spacing w:line="270" w:lineRule="exact"/>
        <w:jc w:val="both"/>
        <w:rPr>
          <w:rFonts w:ascii="Arial" w:hAnsi="Arial" w:cs="Arial"/>
          <w:color w:val="000000"/>
          <w:sz w:val="20"/>
          <w:szCs w:val="19"/>
        </w:rPr>
      </w:pPr>
    </w:p>
    <w:p w14:paraId="270B9C8B" w14:textId="1704522F" w:rsidR="008E5B2C" w:rsidRDefault="008E5B2C" w:rsidP="008E5B2C">
      <w:pPr>
        <w:widowControl w:val="0"/>
        <w:autoSpaceDE w:val="0"/>
        <w:autoSpaceDN w:val="0"/>
        <w:adjustRightInd w:val="0"/>
        <w:spacing w:line="270" w:lineRule="exact"/>
        <w:jc w:val="both"/>
        <w:rPr>
          <w:rFonts w:ascii="Arial" w:hAnsi="Arial" w:cs="Arial"/>
          <w:color w:val="000000"/>
          <w:sz w:val="20"/>
          <w:szCs w:val="19"/>
        </w:rPr>
      </w:pPr>
      <w:r w:rsidRPr="008E5B2C">
        <w:rPr>
          <w:rFonts w:ascii="Arial" w:hAnsi="Arial" w:cs="Arial"/>
          <w:color w:val="000000"/>
          <w:sz w:val="20"/>
          <w:szCs w:val="19"/>
        </w:rPr>
        <w:t xml:space="preserve">In Lippstadt weisen unter den technischen Studiengängen „Computervisualistik und Design“ und „Angewandte Informatik und Soziale Medien“ die höchsten Studentinnenanteile auf, im wirtschaftswissenschaftlichen Bereich ist es „Betriebswirtschaftslehre“. Dabei ist der Masterstudiengang „Betriebswirtschaftslehre“ mit über </w:t>
      </w:r>
      <w:r w:rsidR="00234883">
        <w:rPr>
          <w:rFonts w:ascii="Arial" w:hAnsi="Arial" w:cs="Arial"/>
          <w:color w:val="000000"/>
          <w:sz w:val="20"/>
          <w:szCs w:val="19"/>
        </w:rPr>
        <w:t>51 Prozent an Studentinnen der f</w:t>
      </w:r>
      <w:r w:rsidRPr="008E5B2C">
        <w:rPr>
          <w:rFonts w:ascii="Arial" w:hAnsi="Arial" w:cs="Arial"/>
          <w:color w:val="000000"/>
          <w:sz w:val="20"/>
          <w:szCs w:val="19"/>
        </w:rPr>
        <w:t>rauenstärkste Studiengang am Campus Lippstadt.</w:t>
      </w:r>
    </w:p>
    <w:p w14:paraId="6FD630B8" w14:textId="77777777" w:rsidR="008E5B2C" w:rsidRPr="008E5B2C" w:rsidRDefault="008E5B2C" w:rsidP="008E5B2C">
      <w:pPr>
        <w:widowControl w:val="0"/>
        <w:autoSpaceDE w:val="0"/>
        <w:autoSpaceDN w:val="0"/>
        <w:adjustRightInd w:val="0"/>
        <w:spacing w:line="270" w:lineRule="exact"/>
        <w:jc w:val="both"/>
        <w:rPr>
          <w:rFonts w:ascii="Arial" w:hAnsi="Arial" w:cs="Arial"/>
          <w:color w:val="000000"/>
          <w:sz w:val="20"/>
          <w:szCs w:val="19"/>
        </w:rPr>
      </w:pPr>
      <w:bookmarkStart w:id="0" w:name="_GoBack"/>
      <w:bookmarkEnd w:id="0"/>
    </w:p>
    <w:p w14:paraId="1C53F043" w14:textId="4370BDFE" w:rsidR="00691BC9" w:rsidRDefault="008E5B2C" w:rsidP="00691BC9">
      <w:pPr>
        <w:widowControl w:val="0"/>
        <w:autoSpaceDE w:val="0"/>
        <w:autoSpaceDN w:val="0"/>
        <w:adjustRightInd w:val="0"/>
        <w:spacing w:line="270" w:lineRule="exact"/>
        <w:jc w:val="both"/>
        <w:rPr>
          <w:rFonts w:ascii="Arial" w:hAnsi="Arial" w:cs="Arial"/>
          <w:color w:val="000000"/>
          <w:sz w:val="20"/>
          <w:szCs w:val="19"/>
        </w:rPr>
      </w:pPr>
      <w:r w:rsidRPr="008E5B2C">
        <w:rPr>
          <w:rFonts w:ascii="Arial" w:hAnsi="Arial" w:cs="Arial"/>
          <w:color w:val="000000"/>
          <w:sz w:val="20"/>
          <w:szCs w:val="19"/>
        </w:rPr>
        <w:t>„Die Förderung der Chancengleichheit von Frauen und Männern ist ein zentrales Thema an der HSHL</w:t>
      </w:r>
      <w:r w:rsidR="001E5E87">
        <w:rPr>
          <w:rFonts w:ascii="Arial" w:hAnsi="Arial" w:cs="Arial"/>
          <w:color w:val="000000"/>
          <w:sz w:val="20"/>
          <w:szCs w:val="19"/>
        </w:rPr>
        <w:t>,</w:t>
      </w:r>
      <w:r w:rsidR="00513379">
        <w:rPr>
          <w:rFonts w:ascii="Arial" w:hAnsi="Arial" w:cs="Arial"/>
          <w:color w:val="000000"/>
          <w:sz w:val="20"/>
          <w:szCs w:val="19"/>
        </w:rPr>
        <w:t xml:space="preserve"> weswegen die stetige Verbesserung der Vereinb</w:t>
      </w:r>
      <w:r w:rsidR="00CB3AFA">
        <w:rPr>
          <w:rFonts w:ascii="Arial" w:hAnsi="Arial" w:cs="Arial"/>
          <w:color w:val="000000"/>
          <w:sz w:val="20"/>
          <w:szCs w:val="19"/>
        </w:rPr>
        <w:t>arkeit von Familie und Studium/</w:t>
      </w:r>
      <w:r w:rsidR="00513379">
        <w:rPr>
          <w:rFonts w:ascii="Arial" w:hAnsi="Arial" w:cs="Arial"/>
          <w:color w:val="000000"/>
          <w:sz w:val="20"/>
          <w:szCs w:val="19"/>
        </w:rPr>
        <w:t>Beruf einer unserer Arbeitsschwerpunkte ist</w:t>
      </w:r>
      <w:r w:rsidRPr="008E5B2C">
        <w:rPr>
          <w:rFonts w:ascii="Arial" w:hAnsi="Arial" w:cs="Arial"/>
          <w:color w:val="000000"/>
          <w:sz w:val="20"/>
          <w:szCs w:val="19"/>
        </w:rPr>
        <w:t xml:space="preserve">. </w:t>
      </w:r>
      <w:r w:rsidR="00513379">
        <w:rPr>
          <w:rFonts w:ascii="Arial" w:hAnsi="Arial" w:cs="Arial"/>
          <w:color w:val="000000"/>
          <w:sz w:val="20"/>
          <w:szCs w:val="19"/>
        </w:rPr>
        <w:t>Seit 2018</w:t>
      </w:r>
      <w:r w:rsidR="00B14270">
        <w:rPr>
          <w:rFonts w:ascii="Arial" w:hAnsi="Arial" w:cs="Arial"/>
          <w:color w:val="000000"/>
          <w:sz w:val="20"/>
          <w:szCs w:val="19"/>
        </w:rPr>
        <w:t xml:space="preserve"> kooperiert die HSHL mit einem Familienservice,</w:t>
      </w:r>
      <w:r w:rsidR="003E1BA1">
        <w:rPr>
          <w:rFonts w:ascii="Arial" w:hAnsi="Arial" w:cs="Arial"/>
          <w:color w:val="000000"/>
          <w:sz w:val="20"/>
          <w:szCs w:val="19"/>
        </w:rPr>
        <w:t xml:space="preserve"> der Hochschulangehörigen kostenfrei </w:t>
      </w:r>
      <w:r w:rsidR="00B14270" w:rsidRPr="00CB3AFA">
        <w:rPr>
          <w:rFonts w:ascii="Arial" w:hAnsi="Arial" w:cs="Arial"/>
          <w:color w:val="000000"/>
          <w:sz w:val="20"/>
          <w:szCs w:val="19"/>
        </w:rPr>
        <w:t xml:space="preserve">Beratung zu </w:t>
      </w:r>
      <w:r w:rsidR="00B14270">
        <w:rPr>
          <w:rFonts w:ascii="Arial" w:hAnsi="Arial" w:cs="Arial"/>
          <w:color w:val="000000"/>
          <w:sz w:val="20"/>
          <w:szCs w:val="19"/>
        </w:rPr>
        <w:t xml:space="preserve">allen Themen rund um </w:t>
      </w:r>
      <w:r w:rsidR="00513379">
        <w:rPr>
          <w:rFonts w:ascii="Arial" w:hAnsi="Arial" w:cs="Arial"/>
          <w:color w:val="000000"/>
          <w:sz w:val="20"/>
          <w:szCs w:val="19"/>
        </w:rPr>
        <w:t xml:space="preserve">die </w:t>
      </w:r>
      <w:r w:rsidR="00B14270">
        <w:rPr>
          <w:rFonts w:ascii="Arial" w:hAnsi="Arial" w:cs="Arial"/>
          <w:color w:val="000000"/>
          <w:sz w:val="20"/>
          <w:szCs w:val="19"/>
        </w:rPr>
        <w:t>Vereinbarke</w:t>
      </w:r>
      <w:r w:rsidR="00CB3AFA">
        <w:rPr>
          <w:rFonts w:ascii="Arial" w:hAnsi="Arial" w:cs="Arial"/>
          <w:color w:val="000000"/>
          <w:sz w:val="20"/>
          <w:szCs w:val="19"/>
        </w:rPr>
        <w:t>it von Familie und Studium/</w:t>
      </w:r>
      <w:r w:rsidR="00B14270">
        <w:rPr>
          <w:rFonts w:ascii="Arial" w:hAnsi="Arial" w:cs="Arial"/>
          <w:color w:val="000000"/>
          <w:sz w:val="20"/>
          <w:szCs w:val="19"/>
        </w:rPr>
        <w:t>Beruf</w:t>
      </w:r>
      <w:r w:rsidR="00B14270" w:rsidRPr="00CB3AFA">
        <w:rPr>
          <w:rFonts w:ascii="Arial" w:hAnsi="Arial" w:cs="Arial"/>
          <w:color w:val="000000"/>
          <w:sz w:val="20"/>
          <w:szCs w:val="19"/>
        </w:rPr>
        <w:t xml:space="preserve"> </w:t>
      </w:r>
      <w:r w:rsidR="003E1BA1">
        <w:rPr>
          <w:rFonts w:ascii="Arial" w:hAnsi="Arial" w:cs="Arial"/>
          <w:color w:val="000000"/>
          <w:sz w:val="20"/>
          <w:szCs w:val="19"/>
        </w:rPr>
        <w:t xml:space="preserve">bietet </w:t>
      </w:r>
      <w:r w:rsidR="00B14270" w:rsidRPr="00CB3AFA">
        <w:rPr>
          <w:rFonts w:ascii="Arial" w:hAnsi="Arial" w:cs="Arial"/>
          <w:color w:val="000000"/>
          <w:sz w:val="20"/>
          <w:szCs w:val="19"/>
        </w:rPr>
        <w:t xml:space="preserve">und </w:t>
      </w:r>
      <w:r w:rsidR="003E1BA1">
        <w:rPr>
          <w:rFonts w:ascii="Arial" w:hAnsi="Arial" w:cs="Arial"/>
          <w:color w:val="000000"/>
          <w:sz w:val="20"/>
          <w:szCs w:val="19"/>
        </w:rPr>
        <w:t>bei der</w:t>
      </w:r>
      <w:r w:rsidR="00B14270" w:rsidRPr="00CB3AFA">
        <w:rPr>
          <w:rFonts w:ascii="Arial" w:hAnsi="Arial" w:cs="Arial"/>
          <w:color w:val="000000"/>
          <w:sz w:val="20"/>
          <w:szCs w:val="19"/>
        </w:rPr>
        <w:t xml:space="preserve"> Vermittlung von passgenauen Betreuungslösungen </w:t>
      </w:r>
      <w:r w:rsidR="003E1BA1">
        <w:rPr>
          <w:rFonts w:ascii="Arial" w:hAnsi="Arial" w:cs="Arial"/>
          <w:color w:val="000000"/>
          <w:sz w:val="20"/>
          <w:szCs w:val="19"/>
        </w:rPr>
        <w:t>unterstützt</w:t>
      </w:r>
      <w:r w:rsidR="00B14270" w:rsidRPr="00CB3AFA">
        <w:rPr>
          <w:rFonts w:ascii="Arial" w:hAnsi="Arial" w:cs="Arial"/>
          <w:color w:val="000000"/>
          <w:sz w:val="20"/>
          <w:szCs w:val="19"/>
        </w:rPr>
        <w:t>.</w:t>
      </w:r>
      <w:r w:rsidR="00B14270">
        <w:rPr>
          <w:rFonts w:ascii="Arial" w:hAnsi="Arial" w:cs="Arial"/>
          <w:color w:val="000000"/>
          <w:sz w:val="20"/>
          <w:szCs w:val="19"/>
        </w:rPr>
        <w:t xml:space="preserve"> </w:t>
      </w:r>
      <w:r w:rsidR="003E1BA1">
        <w:rPr>
          <w:rFonts w:ascii="Arial" w:hAnsi="Arial" w:cs="Arial"/>
          <w:color w:val="000000"/>
          <w:sz w:val="20"/>
          <w:szCs w:val="19"/>
        </w:rPr>
        <w:t xml:space="preserve">Neben </w:t>
      </w:r>
      <w:r w:rsidRPr="008E5B2C">
        <w:rPr>
          <w:rFonts w:ascii="Arial" w:hAnsi="Arial" w:cs="Arial"/>
          <w:color w:val="000000"/>
          <w:sz w:val="20"/>
          <w:szCs w:val="19"/>
        </w:rPr>
        <w:t>de</w:t>
      </w:r>
      <w:r w:rsidR="00DD7144">
        <w:rPr>
          <w:rFonts w:ascii="Arial" w:hAnsi="Arial" w:cs="Arial"/>
          <w:color w:val="000000"/>
          <w:sz w:val="20"/>
          <w:szCs w:val="19"/>
        </w:rPr>
        <w:t>n</w:t>
      </w:r>
      <w:r w:rsidRPr="008E5B2C">
        <w:rPr>
          <w:rFonts w:ascii="Arial" w:hAnsi="Arial" w:cs="Arial"/>
          <w:color w:val="000000"/>
          <w:sz w:val="20"/>
          <w:szCs w:val="19"/>
        </w:rPr>
        <w:t xml:space="preserve"> bereits bestehenden Eltern-Kind-R</w:t>
      </w:r>
      <w:r w:rsidR="00DD7144">
        <w:rPr>
          <w:rFonts w:ascii="Arial" w:hAnsi="Arial" w:cs="Arial"/>
          <w:color w:val="000000"/>
          <w:sz w:val="20"/>
          <w:szCs w:val="19"/>
        </w:rPr>
        <w:t>äumen</w:t>
      </w:r>
      <w:r w:rsidR="003E1BA1">
        <w:rPr>
          <w:rFonts w:ascii="Arial" w:hAnsi="Arial" w:cs="Arial"/>
          <w:color w:val="000000"/>
          <w:sz w:val="20"/>
          <w:szCs w:val="19"/>
        </w:rPr>
        <w:t>, die von Mitarbeiterinnen</w:t>
      </w:r>
      <w:r w:rsidR="00CB3AFA">
        <w:rPr>
          <w:rFonts w:ascii="Arial" w:hAnsi="Arial" w:cs="Arial"/>
          <w:color w:val="000000"/>
          <w:sz w:val="20"/>
          <w:szCs w:val="19"/>
        </w:rPr>
        <w:t>, Mitarbeitern</w:t>
      </w:r>
      <w:r w:rsidR="003E1BA1">
        <w:rPr>
          <w:rFonts w:ascii="Arial" w:hAnsi="Arial" w:cs="Arial"/>
          <w:color w:val="000000"/>
          <w:sz w:val="20"/>
          <w:szCs w:val="19"/>
        </w:rPr>
        <w:t xml:space="preserve"> und Studierenden genutzt werden können, biete</w:t>
      </w:r>
      <w:r w:rsidR="00B93E5A">
        <w:rPr>
          <w:rFonts w:ascii="Arial" w:hAnsi="Arial" w:cs="Arial"/>
          <w:color w:val="000000"/>
          <w:sz w:val="20"/>
          <w:szCs w:val="19"/>
        </w:rPr>
        <w:t>n</w:t>
      </w:r>
      <w:r w:rsidR="003E1BA1">
        <w:rPr>
          <w:rFonts w:ascii="Arial" w:hAnsi="Arial" w:cs="Arial"/>
          <w:color w:val="000000"/>
          <w:sz w:val="20"/>
          <w:szCs w:val="19"/>
        </w:rPr>
        <w:t xml:space="preserve"> wir in Zusammenarbeit mit dem </w:t>
      </w:r>
      <w:r w:rsidR="00234883">
        <w:rPr>
          <w:rFonts w:ascii="Arial" w:hAnsi="Arial" w:cs="Arial"/>
          <w:color w:val="000000"/>
          <w:sz w:val="20"/>
          <w:szCs w:val="19"/>
        </w:rPr>
        <w:t>Zentrum für Wissensmanagement (</w:t>
      </w:r>
      <w:r w:rsidR="003E1BA1">
        <w:rPr>
          <w:rFonts w:ascii="Arial" w:hAnsi="Arial" w:cs="Arial"/>
          <w:color w:val="000000"/>
          <w:sz w:val="20"/>
          <w:szCs w:val="19"/>
        </w:rPr>
        <w:t>ZfW</w:t>
      </w:r>
      <w:r w:rsidR="00234883">
        <w:rPr>
          <w:rFonts w:ascii="Arial" w:hAnsi="Arial" w:cs="Arial"/>
          <w:color w:val="000000"/>
          <w:sz w:val="20"/>
          <w:szCs w:val="19"/>
        </w:rPr>
        <w:t>)</w:t>
      </w:r>
      <w:r w:rsidR="003E1BA1">
        <w:rPr>
          <w:rFonts w:ascii="Arial" w:hAnsi="Arial" w:cs="Arial"/>
          <w:color w:val="000000"/>
          <w:sz w:val="20"/>
          <w:szCs w:val="19"/>
        </w:rPr>
        <w:t xml:space="preserve"> den</w:t>
      </w:r>
      <w:r w:rsidR="00DD7144">
        <w:rPr>
          <w:rFonts w:ascii="Arial" w:hAnsi="Arial" w:cs="Arial"/>
          <w:color w:val="000000"/>
          <w:sz w:val="20"/>
          <w:szCs w:val="19"/>
        </w:rPr>
        <w:t xml:space="preserve"> Priority-Check-in für Studierende mit Kind </w:t>
      </w:r>
      <w:r w:rsidR="003E1BA1">
        <w:rPr>
          <w:rFonts w:ascii="Arial" w:hAnsi="Arial" w:cs="Arial"/>
          <w:color w:val="000000"/>
          <w:sz w:val="20"/>
          <w:szCs w:val="19"/>
        </w:rPr>
        <w:t>oder zu pflegenden Angehörigen an</w:t>
      </w:r>
      <w:r w:rsidR="00513379">
        <w:rPr>
          <w:rFonts w:ascii="Arial" w:hAnsi="Arial" w:cs="Arial"/>
          <w:color w:val="000000"/>
          <w:sz w:val="20"/>
          <w:szCs w:val="19"/>
        </w:rPr>
        <w:t>: Darüber hinaus</w:t>
      </w:r>
      <w:r w:rsidR="003E1BA1">
        <w:rPr>
          <w:rFonts w:ascii="Arial" w:hAnsi="Arial" w:cs="Arial"/>
          <w:color w:val="000000"/>
          <w:sz w:val="20"/>
          <w:szCs w:val="19"/>
        </w:rPr>
        <w:t xml:space="preserve"> veranstalten</w:t>
      </w:r>
      <w:r w:rsidR="00513379">
        <w:rPr>
          <w:rFonts w:ascii="Arial" w:hAnsi="Arial" w:cs="Arial"/>
          <w:color w:val="000000"/>
          <w:sz w:val="20"/>
          <w:szCs w:val="19"/>
        </w:rPr>
        <w:t xml:space="preserve"> wir</w:t>
      </w:r>
      <w:r w:rsidR="003E1BA1">
        <w:rPr>
          <w:rFonts w:ascii="Arial" w:hAnsi="Arial" w:cs="Arial"/>
          <w:color w:val="000000"/>
          <w:sz w:val="20"/>
          <w:szCs w:val="19"/>
        </w:rPr>
        <w:t xml:space="preserve"> ver</w:t>
      </w:r>
      <w:r w:rsidRPr="008E5B2C">
        <w:rPr>
          <w:rFonts w:ascii="Arial" w:hAnsi="Arial" w:cs="Arial"/>
          <w:color w:val="000000"/>
          <w:sz w:val="20"/>
          <w:szCs w:val="19"/>
        </w:rPr>
        <w:t xml:space="preserve">schiedene Workshops </w:t>
      </w:r>
      <w:r w:rsidR="00513379">
        <w:rPr>
          <w:rFonts w:ascii="Arial" w:hAnsi="Arial" w:cs="Arial"/>
          <w:color w:val="000000"/>
          <w:sz w:val="20"/>
          <w:szCs w:val="19"/>
        </w:rPr>
        <w:t xml:space="preserve">zu gleichstellungsrelevanten Themen </w:t>
      </w:r>
      <w:r w:rsidRPr="008E5B2C">
        <w:rPr>
          <w:rFonts w:ascii="Arial" w:hAnsi="Arial" w:cs="Arial"/>
          <w:color w:val="000000"/>
          <w:sz w:val="20"/>
          <w:szCs w:val="19"/>
        </w:rPr>
        <w:t xml:space="preserve">und </w:t>
      </w:r>
      <w:r w:rsidR="00F7321A">
        <w:rPr>
          <w:rFonts w:ascii="Arial" w:hAnsi="Arial" w:cs="Arial"/>
          <w:color w:val="000000"/>
          <w:sz w:val="20"/>
          <w:szCs w:val="19"/>
        </w:rPr>
        <w:t>beraten</w:t>
      </w:r>
      <w:r w:rsidR="003E1BA1">
        <w:rPr>
          <w:rFonts w:ascii="Arial" w:hAnsi="Arial" w:cs="Arial"/>
          <w:color w:val="000000"/>
          <w:sz w:val="20"/>
          <w:szCs w:val="19"/>
        </w:rPr>
        <w:t xml:space="preserve"> </w:t>
      </w:r>
      <w:r w:rsidR="00513379">
        <w:rPr>
          <w:rFonts w:ascii="Arial" w:hAnsi="Arial" w:cs="Arial"/>
          <w:color w:val="000000"/>
          <w:sz w:val="20"/>
          <w:szCs w:val="19"/>
        </w:rPr>
        <w:t>rund um das Thema Gleichstellung</w:t>
      </w:r>
      <w:r w:rsidRPr="008E5B2C">
        <w:rPr>
          <w:rFonts w:ascii="Arial" w:hAnsi="Arial" w:cs="Arial"/>
          <w:color w:val="000000"/>
          <w:sz w:val="20"/>
          <w:szCs w:val="19"/>
        </w:rPr>
        <w:t>“, so die Gleichstellungsbeauftragte der HSHL</w:t>
      </w:r>
      <w:r w:rsidR="00CB3AFA">
        <w:rPr>
          <w:rFonts w:ascii="Arial" w:hAnsi="Arial" w:cs="Arial"/>
          <w:color w:val="000000"/>
          <w:sz w:val="20"/>
          <w:szCs w:val="19"/>
        </w:rPr>
        <w:t>,</w:t>
      </w:r>
      <w:r w:rsidRPr="008E5B2C">
        <w:rPr>
          <w:rFonts w:ascii="Arial" w:hAnsi="Arial" w:cs="Arial"/>
          <w:color w:val="000000"/>
          <w:sz w:val="20"/>
          <w:szCs w:val="19"/>
        </w:rPr>
        <w:t xml:space="preserve"> Beatrice Birkhahn.</w:t>
      </w:r>
      <w:r w:rsidR="00691BC9">
        <w:rPr>
          <w:rFonts w:ascii="Arial" w:hAnsi="Arial" w:cs="Arial"/>
          <w:color w:val="000000"/>
          <w:sz w:val="20"/>
          <w:szCs w:val="19"/>
        </w:rPr>
        <w:t xml:space="preserve"> </w:t>
      </w:r>
    </w:p>
    <w:p w14:paraId="67DCD663" w14:textId="4BC92CC5" w:rsidR="00691BC9" w:rsidRDefault="00691BC9" w:rsidP="006236BF">
      <w:pPr>
        <w:widowControl w:val="0"/>
        <w:autoSpaceDE w:val="0"/>
        <w:autoSpaceDN w:val="0"/>
        <w:adjustRightInd w:val="0"/>
        <w:spacing w:after="160" w:line="270" w:lineRule="exact"/>
        <w:jc w:val="both"/>
        <w:rPr>
          <w:rFonts w:ascii="Arial" w:hAnsi="Arial" w:cs="Arial"/>
          <w:color w:val="000000"/>
          <w:sz w:val="20"/>
          <w:szCs w:val="19"/>
        </w:rPr>
      </w:pPr>
    </w:p>
    <w:p w14:paraId="7FC75136" w14:textId="3DAED37C" w:rsidR="00691BC9" w:rsidRDefault="00173E92"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lastRenderedPageBreak/>
        <w:t>Weitere Informationen:</w:t>
      </w:r>
    </w:p>
    <w:p w14:paraId="093480E0" w14:textId="77777777" w:rsidR="00173E92" w:rsidRDefault="00484F13"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173E92" w:rsidRPr="009F74F6">
          <w:rPr>
            <w:rStyle w:val="Hyperlink"/>
            <w:rFonts w:ascii="Arial" w:hAnsi="Arial" w:cs="Arial"/>
            <w:sz w:val="20"/>
            <w:szCs w:val="19"/>
          </w:rPr>
          <w:t>www.hshl.de/gleichstellung</w:t>
        </w:r>
      </w:hyperlink>
    </w:p>
    <w:p w14:paraId="6CDE947C" w14:textId="223C9533" w:rsidR="00E13F6D" w:rsidRPr="00691BC9" w:rsidRDefault="00691BC9" w:rsidP="00986B1C">
      <w:pPr>
        <w:widowControl w:val="0"/>
        <w:autoSpaceDE w:val="0"/>
        <w:autoSpaceDN w:val="0"/>
        <w:adjustRightInd w:val="0"/>
        <w:spacing w:after="160" w:line="270" w:lineRule="exact"/>
        <w:jc w:val="both"/>
        <w:rPr>
          <w:rFonts w:ascii="Arial" w:hAnsi="Arial" w:cs="Arial"/>
          <w:color w:val="000000"/>
          <w:sz w:val="20"/>
          <w:szCs w:val="19"/>
        </w:rPr>
      </w:pPr>
      <w:r w:rsidRPr="00691BC9">
        <w:rPr>
          <w:rFonts w:ascii="Arial" w:hAnsi="Arial" w:cs="Arial"/>
          <w:color w:val="000000"/>
          <w:sz w:val="20"/>
          <w:szCs w:val="19"/>
        </w:rPr>
        <w:t>Quelle:</w:t>
      </w:r>
    </w:p>
    <w:p w14:paraId="74542D46" w14:textId="02FC2CAB" w:rsidR="00173E92" w:rsidRPr="00E13F6D" w:rsidRDefault="00484F13"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CB3AFA" w:rsidRPr="00FA1B54">
          <w:rPr>
            <w:rStyle w:val="Hyperlink"/>
            <w:rFonts w:ascii="Arial" w:hAnsi="Arial" w:cs="Arial"/>
            <w:sz w:val="20"/>
            <w:szCs w:val="19"/>
          </w:rPr>
          <w:t>https://de.statista.com/statistik/daten/studie/197898/umfrage/frauenanteil-in-der-professorenschaft-nach-bundeslaendern/</w:t>
        </w:r>
      </w:hyperlink>
      <w:r w:rsidR="00CB3AFA">
        <w:rPr>
          <w:rFonts w:ascii="Arial" w:hAnsi="Arial" w:cs="Arial"/>
          <w:color w:val="000000"/>
          <w:sz w:val="20"/>
          <w:szCs w:val="19"/>
        </w:rPr>
        <w:t xml:space="preserve"> </w:t>
      </w:r>
    </w:p>
    <w:p w14:paraId="5ADD0DE4" w14:textId="77777777" w:rsidR="00173E92" w:rsidRDefault="00173E92"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1E1D088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196D5" w16cid:durableId="220747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D979" w14:textId="77777777" w:rsidR="00484F13" w:rsidRDefault="00484F13" w:rsidP="00986B1C">
      <w:r>
        <w:separator/>
      </w:r>
    </w:p>
  </w:endnote>
  <w:endnote w:type="continuationSeparator" w:id="0">
    <w:p w14:paraId="0BD80755" w14:textId="77777777" w:rsidR="00484F13" w:rsidRDefault="00484F1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AB94B" w14:textId="77777777" w:rsidR="00484F13" w:rsidRDefault="00484F13" w:rsidP="00986B1C">
      <w:r>
        <w:separator/>
      </w:r>
    </w:p>
  </w:footnote>
  <w:footnote w:type="continuationSeparator" w:id="0">
    <w:p w14:paraId="06C1EE8C" w14:textId="77777777" w:rsidR="00484F13" w:rsidRDefault="00484F1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E47"/>
    <w:rsid w:val="00020E5F"/>
    <w:rsid w:val="00022498"/>
    <w:rsid w:val="00090022"/>
    <w:rsid w:val="000A62C9"/>
    <w:rsid w:val="000B0DE4"/>
    <w:rsid w:val="00152262"/>
    <w:rsid w:val="00173E92"/>
    <w:rsid w:val="001A7E32"/>
    <w:rsid w:val="001C3C8A"/>
    <w:rsid w:val="001C7FD2"/>
    <w:rsid w:val="001D0DC4"/>
    <w:rsid w:val="001E5E87"/>
    <w:rsid w:val="00210406"/>
    <w:rsid w:val="00234883"/>
    <w:rsid w:val="00250243"/>
    <w:rsid w:val="00280AD7"/>
    <w:rsid w:val="002D45C1"/>
    <w:rsid w:val="0030415E"/>
    <w:rsid w:val="0031133C"/>
    <w:rsid w:val="0031752D"/>
    <w:rsid w:val="00393555"/>
    <w:rsid w:val="003B7CC5"/>
    <w:rsid w:val="003E1BA1"/>
    <w:rsid w:val="003E3B74"/>
    <w:rsid w:val="003F7E4E"/>
    <w:rsid w:val="004407A9"/>
    <w:rsid w:val="00484F13"/>
    <w:rsid w:val="004B1F1D"/>
    <w:rsid w:val="004F51A4"/>
    <w:rsid w:val="00513379"/>
    <w:rsid w:val="00552F3E"/>
    <w:rsid w:val="005570EC"/>
    <w:rsid w:val="00573021"/>
    <w:rsid w:val="00575F46"/>
    <w:rsid w:val="005C3F91"/>
    <w:rsid w:val="005E28B5"/>
    <w:rsid w:val="005F7827"/>
    <w:rsid w:val="006236BF"/>
    <w:rsid w:val="006473AA"/>
    <w:rsid w:val="00690505"/>
    <w:rsid w:val="00691BC9"/>
    <w:rsid w:val="006D5B07"/>
    <w:rsid w:val="00701EFE"/>
    <w:rsid w:val="0073032C"/>
    <w:rsid w:val="00745FAD"/>
    <w:rsid w:val="0075323D"/>
    <w:rsid w:val="007D070D"/>
    <w:rsid w:val="007F31D7"/>
    <w:rsid w:val="00814339"/>
    <w:rsid w:val="00822FE9"/>
    <w:rsid w:val="00857E65"/>
    <w:rsid w:val="008D2C20"/>
    <w:rsid w:val="008E5B2C"/>
    <w:rsid w:val="008E6953"/>
    <w:rsid w:val="008F4B39"/>
    <w:rsid w:val="00920164"/>
    <w:rsid w:val="009611A3"/>
    <w:rsid w:val="00980D42"/>
    <w:rsid w:val="00986B1C"/>
    <w:rsid w:val="009C0F61"/>
    <w:rsid w:val="009D77D5"/>
    <w:rsid w:val="009F21CC"/>
    <w:rsid w:val="00A16307"/>
    <w:rsid w:val="00A548B7"/>
    <w:rsid w:val="00A85DE0"/>
    <w:rsid w:val="00AD2003"/>
    <w:rsid w:val="00AD53DA"/>
    <w:rsid w:val="00B12C91"/>
    <w:rsid w:val="00B14270"/>
    <w:rsid w:val="00B545A2"/>
    <w:rsid w:val="00B93E5A"/>
    <w:rsid w:val="00BB1F25"/>
    <w:rsid w:val="00C548FB"/>
    <w:rsid w:val="00C63DD2"/>
    <w:rsid w:val="00C748AD"/>
    <w:rsid w:val="00C94D28"/>
    <w:rsid w:val="00CA3E1B"/>
    <w:rsid w:val="00CB0451"/>
    <w:rsid w:val="00CB3AFA"/>
    <w:rsid w:val="00CD166A"/>
    <w:rsid w:val="00CF27E3"/>
    <w:rsid w:val="00CF7704"/>
    <w:rsid w:val="00CF7D27"/>
    <w:rsid w:val="00D7612F"/>
    <w:rsid w:val="00D832E7"/>
    <w:rsid w:val="00D90EA4"/>
    <w:rsid w:val="00D97AAE"/>
    <w:rsid w:val="00DD7144"/>
    <w:rsid w:val="00DF023E"/>
    <w:rsid w:val="00DF4FE0"/>
    <w:rsid w:val="00DF7DBD"/>
    <w:rsid w:val="00E13F6D"/>
    <w:rsid w:val="00EA53EA"/>
    <w:rsid w:val="00F36634"/>
    <w:rsid w:val="00F7321A"/>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3F7E4E"/>
    <w:rPr>
      <w:sz w:val="16"/>
      <w:szCs w:val="16"/>
    </w:rPr>
  </w:style>
  <w:style w:type="paragraph" w:styleId="Kommentartext">
    <w:name w:val="annotation text"/>
    <w:basedOn w:val="Standard"/>
    <w:link w:val="KommentartextZchn"/>
    <w:uiPriority w:val="99"/>
    <w:semiHidden/>
    <w:unhideWhenUsed/>
    <w:rsid w:val="003F7E4E"/>
    <w:rPr>
      <w:sz w:val="20"/>
      <w:szCs w:val="20"/>
    </w:rPr>
  </w:style>
  <w:style w:type="character" w:customStyle="1" w:styleId="KommentartextZchn">
    <w:name w:val="Kommentartext Zchn"/>
    <w:basedOn w:val="Absatz-Standardschriftart"/>
    <w:link w:val="Kommentartext"/>
    <w:uiPriority w:val="99"/>
    <w:semiHidden/>
    <w:rsid w:val="003F7E4E"/>
    <w:rPr>
      <w:sz w:val="20"/>
      <w:szCs w:val="20"/>
    </w:rPr>
  </w:style>
  <w:style w:type="paragraph" w:styleId="Kommentarthema">
    <w:name w:val="annotation subject"/>
    <w:basedOn w:val="Kommentartext"/>
    <w:next w:val="Kommentartext"/>
    <w:link w:val="KommentarthemaZchn"/>
    <w:uiPriority w:val="99"/>
    <w:semiHidden/>
    <w:unhideWhenUsed/>
    <w:rsid w:val="003F7E4E"/>
    <w:rPr>
      <w:b/>
      <w:bCs/>
    </w:rPr>
  </w:style>
  <w:style w:type="character" w:customStyle="1" w:styleId="KommentarthemaZchn">
    <w:name w:val="Kommentarthema Zchn"/>
    <w:basedOn w:val="KommentartextZchn"/>
    <w:link w:val="Kommentarthema"/>
    <w:uiPriority w:val="99"/>
    <w:semiHidden/>
    <w:rsid w:val="003F7E4E"/>
    <w:rPr>
      <w:b/>
      <w:bCs/>
      <w:sz w:val="20"/>
      <w:szCs w:val="20"/>
    </w:rPr>
  </w:style>
  <w:style w:type="character" w:customStyle="1" w:styleId="NichtaufgelsteErwhnung1">
    <w:name w:val="Nicht aufgelöste Erwähnung1"/>
    <w:basedOn w:val="Absatz-Standardschriftart"/>
    <w:uiPriority w:val="99"/>
    <w:semiHidden/>
    <w:unhideWhenUsed/>
    <w:rsid w:val="00173E92"/>
    <w:rPr>
      <w:color w:val="605E5C"/>
      <w:shd w:val="clear" w:color="auto" w:fill="E1DFDD"/>
    </w:rPr>
  </w:style>
  <w:style w:type="character" w:styleId="BesuchterLink">
    <w:name w:val="FollowedHyperlink"/>
    <w:basedOn w:val="Absatz-Standardschriftart"/>
    <w:uiPriority w:val="99"/>
    <w:semiHidden/>
    <w:unhideWhenUsed/>
    <w:rsid w:val="00173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e.statista.com/statistik/daten/studie/197898/umfrage/frauenanteil-in-der-professorenschaft-nach-bundeslaendern/" TargetMode="External"/><Relationship Id="rId4" Type="http://schemas.openxmlformats.org/officeDocument/2006/relationships/settings" Target="settings.xml"/><Relationship Id="rId9" Type="http://schemas.openxmlformats.org/officeDocument/2006/relationships/hyperlink" Target="http://www.hshl.de/gleichstellung" TargetMode="External"/><Relationship Id="rId14"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5B44-6B8C-4BB4-93E1-2D81EC64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10</cp:revision>
  <cp:lastPrinted>2016-11-27T09:29:00Z</cp:lastPrinted>
  <dcterms:created xsi:type="dcterms:W3CDTF">2020-02-25T09:51:00Z</dcterms:created>
  <dcterms:modified xsi:type="dcterms:W3CDTF">2020-03-03T15:13:00Z</dcterms:modified>
</cp:coreProperties>
</file>