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ind w:left="105"/>
      </w:pPr>
      <w:r>
        <w:rPr/>
        <w:t>Presseinformation</w:t>
      </w:r>
    </w:p>
    <w:p>
      <w:pPr>
        <w:spacing w:before="110"/>
        <w:ind w:left="105" w:right="0" w:firstLine="0"/>
        <w:jc w:val="left"/>
        <w:rPr>
          <w:sz w:val="13"/>
        </w:rPr>
      </w:pPr>
      <w:r>
        <w:rPr>
          <w:sz w:val="13"/>
        </w:rPr>
        <w:t>Hamm/Lippstadt,</w:t>
      </w:r>
      <w:r>
        <w:rPr>
          <w:spacing w:val="-5"/>
          <w:sz w:val="13"/>
        </w:rPr>
        <w:t> </w:t>
      </w:r>
      <w:r>
        <w:rPr>
          <w:sz w:val="13"/>
        </w:rPr>
        <w:t>26.</w:t>
      </w:r>
      <w:r>
        <w:rPr>
          <w:spacing w:val="-5"/>
          <w:sz w:val="13"/>
        </w:rPr>
        <w:t> </w:t>
      </w:r>
      <w:r>
        <w:rPr>
          <w:sz w:val="13"/>
        </w:rPr>
        <w:t>Oktober</w:t>
      </w:r>
      <w:r>
        <w:rPr>
          <w:spacing w:val="-4"/>
          <w:sz w:val="13"/>
        </w:rPr>
        <w:t> </w:t>
      </w:r>
      <w:r>
        <w:rPr>
          <w:sz w:val="13"/>
        </w:rPr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50"/>
          <w:pgMar w:top="460" w:bottom="280" w:left="1260" w:right="1100"/>
        </w:sectPr>
      </w:pPr>
    </w:p>
    <w:p>
      <w:pPr>
        <w:pStyle w:val="Heading1"/>
        <w:spacing w:line="280" w:lineRule="auto" w:before="102"/>
        <w:ind w:right="628"/>
      </w:pPr>
      <w:r>
        <w:rPr/>
        <w:pict>
          <v:group style="position:absolute;margin-left:378.550079pt;margin-top:22.55011pt;width:187.5pt;height:64.45pt;mso-position-horizontal-relative:page;mso-position-vertical-relative:page;z-index:15728640" id="docshapegroup1" coordorigin="7571,451" coordsize="3750,1289">
            <v:shape style="position:absolute;left:7995;top:851;width:2886;height:430" type="#_x0000_t75" id="docshape2" alt="Projekte:HSHL:16_HSHL_Corporate-Design-2016:HSHL Logo Reinzeichnung:horizontal:RGB:HSHL_Logo_horizontal_RGB_green_blue_2016_09_28.png" stroked="false">
              <v:imagedata r:id="rId5" o:title=""/>
            </v:shape>
            <v:shape style="position:absolute;left:7571;top:451;width:3750;height:1289" type="#_x0000_t75" id="docshape3" stroked="false">
              <v:imagedata r:id="rId6" o:title=""/>
            </v:shape>
            <w10:wrap type="none"/>
          </v:group>
        </w:pict>
      </w:r>
      <w:r>
        <w:rPr/>
        <w:t>Zweimal gute Nachrichten für die Hochschule Hamm-Lippstadt beim</w:t>
      </w:r>
      <w:r>
        <w:rPr>
          <w:spacing w:val="-54"/>
        </w:rPr>
        <w:t> </w:t>
      </w:r>
      <w:r>
        <w:rPr/>
        <w:t>WTUN-Congress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line="280" w:lineRule="auto" w:before="162"/>
        <w:ind w:left="100" w:right="39"/>
        <w:jc w:val="both"/>
      </w:pPr>
      <w:r>
        <w:rPr/>
        <w:t>Doppelte</w:t>
      </w:r>
      <w:r>
        <w:rPr>
          <w:spacing w:val="1"/>
        </w:rPr>
        <w:t> </w:t>
      </w:r>
      <w:r>
        <w:rPr/>
        <w:t>Ehrung</w:t>
      </w:r>
      <w:r>
        <w:rPr>
          <w:spacing w:val="1"/>
        </w:rPr>
        <w:t> </w:t>
      </w:r>
      <w:r>
        <w:rPr/>
        <w:t>erfuhr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Hochschule</w:t>
      </w:r>
      <w:r>
        <w:rPr>
          <w:spacing w:val="1"/>
        </w:rPr>
        <w:t> </w:t>
      </w:r>
      <w:r>
        <w:rPr/>
        <w:t>Hamm-Lippstadt</w:t>
      </w:r>
      <w:r>
        <w:rPr>
          <w:spacing w:val="1"/>
        </w:rPr>
        <w:t> </w:t>
      </w:r>
      <w:r>
        <w:rPr/>
        <w:t>beim</w:t>
      </w:r>
      <w:r>
        <w:rPr>
          <w:spacing w:val="1"/>
        </w:rPr>
        <w:t> </w:t>
      </w:r>
      <w:r>
        <w:rPr/>
        <w:t>diesjährigen</w:t>
      </w:r>
      <w:r>
        <w:rPr>
          <w:spacing w:val="-53"/>
        </w:rPr>
        <w:t> </w:t>
      </w:r>
      <w:r>
        <w:rPr/>
        <w:t>Kongress</w:t>
      </w:r>
      <w:r>
        <w:rPr>
          <w:spacing w:val="1"/>
        </w:rPr>
        <w:t> </w:t>
      </w:r>
      <w:r>
        <w:rPr/>
        <w:t>des World</w:t>
      </w:r>
      <w:r>
        <w:rPr>
          <w:spacing w:val="-1"/>
        </w:rPr>
        <w:t> </w:t>
      </w:r>
      <w:r>
        <w:rPr/>
        <w:t>Technology Universities</w:t>
      </w:r>
      <w:r>
        <w:rPr>
          <w:spacing w:val="1"/>
        </w:rPr>
        <w:t> </w:t>
      </w:r>
      <w:r>
        <w:rPr/>
        <w:t>Network</w:t>
      </w:r>
      <w:r>
        <w:rPr>
          <w:spacing w:val="4"/>
        </w:rPr>
        <w:t> </w:t>
      </w:r>
      <w:r>
        <w:rPr/>
        <w:t>(WTUN)</w:t>
      </w:r>
      <w:r>
        <w:rPr>
          <w:spacing w:val="2"/>
        </w:rPr>
        <w:t> </w:t>
      </w:r>
      <w:r>
        <w:rPr/>
        <w:t>am</w:t>
      </w:r>
      <w:r>
        <w:rPr>
          <w:spacing w:val="4"/>
        </w:rPr>
        <w:t> </w:t>
      </w:r>
      <w:r>
        <w:rPr/>
        <w:t>Donnerstag,</w:t>
      </w:r>
    </w:p>
    <w:p>
      <w:pPr>
        <w:pStyle w:val="BodyText"/>
        <w:spacing w:line="280" w:lineRule="auto" w:before="2"/>
        <w:ind w:left="100" w:right="39"/>
        <w:jc w:val="both"/>
      </w:pPr>
      <w:r>
        <w:rPr/>
        <w:t>21.</w:t>
      </w:r>
      <w:r>
        <w:rPr>
          <w:spacing w:val="1"/>
        </w:rPr>
        <w:t> </w:t>
      </w:r>
      <w:r>
        <w:rPr/>
        <w:t>Oktober.</w:t>
      </w:r>
      <w:r>
        <w:rPr>
          <w:spacing w:val="1"/>
        </w:rPr>
        <w:t> </w:t>
      </w:r>
      <w:r>
        <w:rPr/>
        <w:t>Zum</w:t>
      </w:r>
      <w:r>
        <w:rPr>
          <w:spacing w:val="1"/>
        </w:rPr>
        <w:t> </w:t>
      </w:r>
      <w:r>
        <w:rPr/>
        <w:t>einen</w:t>
      </w:r>
      <w:r>
        <w:rPr>
          <w:spacing w:val="1"/>
        </w:rPr>
        <w:t> </w:t>
      </w:r>
      <w:r>
        <w:rPr/>
        <w:t>wurden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Gewinnerinnen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Gewinner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>
          <w:spacing w:val="-1"/>
        </w:rPr>
        <w:t>Hackathons</w:t>
      </w:r>
      <w:r>
        <w:rPr>
          <w:spacing w:val="-12"/>
        </w:rPr>
        <w:t> </w:t>
      </w:r>
      <w:r>
        <w:rPr/>
        <w:t>vorgestellt.</w:t>
      </w:r>
      <w:r>
        <w:rPr>
          <w:spacing w:val="-13"/>
        </w:rPr>
        <w:t> </w:t>
      </w:r>
      <w:r>
        <w:rPr/>
        <w:t>Hierbei</w:t>
      </w:r>
      <w:r>
        <w:rPr>
          <w:spacing w:val="-11"/>
        </w:rPr>
        <w:t> </w:t>
      </w:r>
      <w:r>
        <w:rPr/>
        <w:t>gab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eine</w:t>
      </w:r>
      <w:r>
        <w:rPr>
          <w:spacing w:val="-10"/>
        </w:rPr>
        <w:t> </w:t>
      </w:r>
      <w:r>
        <w:rPr/>
        <w:t>erfolgreiche</w:t>
      </w:r>
      <w:r>
        <w:rPr>
          <w:spacing w:val="-13"/>
        </w:rPr>
        <w:t> </w:t>
      </w:r>
      <w:r>
        <w:rPr/>
        <w:t>HSHL-Beteiligung.</w:t>
      </w:r>
      <w:r>
        <w:rPr>
          <w:spacing w:val="-13"/>
        </w:rPr>
        <w:t> </w:t>
      </w:r>
      <w:r>
        <w:rPr/>
        <w:t>Jette</w:t>
      </w:r>
      <w:r>
        <w:rPr>
          <w:spacing w:val="-53"/>
        </w:rPr>
        <w:t> </w:t>
      </w:r>
      <w:r>
        <w:rPr/>
        <w:t>Raggow, Studentin der „Interkulturellen Wirtschaftspsychologie“ holte mit ihrem</w:t>
      </w:r>
      <w:r>
        <w:rPr>
          <w:spacing w:val="1"/>
        </w:rPr>
        <w:t> </w:t>
      </w:r>
      <w:r>
        <w:rPr/>
        <w:t>Team den mit 500 Britischen Pfund dotierten ersten Preis. Zum anderen wurde</w:t>
      </w:r>
      <w:r>
        <w:rPr>
          <w:spacing w:val="1"/>
        </w:rPr>
        <w:t> </w:t>
      </w:r>
      <w:r>
        <w:rPr/>
        <w:t>der</w:t>
      </w:r>
      <w:r>
        <w:rPr>
          <w:spacing w:val="-10"/>
        </w:rPr>
        <w:t> </w:t>
      </w:r>
      <w:r>
        <w:rPr/>
        <w:t>ehemalige</w:t>
      </w:r>
      <w:r>
        <w:rPr>
          <w:spacing w:val="-12"/>
        </w:rPr>
        <w:t> </w:t>
      </w:r>
      <w:r>
        <w:rPr/>
        <w:t>HSHL-Präsident</w:t>
      </w:r>
      <w:r>
        <w:rPr>
          <w:spacing w:val="-8"/>
        </w:rPr>
        <w:t> </w:t>
      </w:r>
      <w:r>
        <w:rPr/>
        <w:t>Prof.</w:t>
      </w:r>
      <w:r>
        <w:rPr>
          <w:spacing w:val="-11"/>
        </w:rPr>
        <w:t> </w:t>
      </w:r>
      <w:r>
        <w:rPr/>
        <w:t>Dr.</w:t>
      </w:r>
      <w:r>
        <w:rPr>
          <w:spacing w:val="-11"/>
        </w:rPr>
        <w:t> </w:t>
      </w:r>
      <w:r>
        <w:rPr/>
        <w:t>Klaus</w:t>
      </w:r>
      <w:r>
        <w:rPr>
          <w:spacing w:val="-9"/>
        </w:rPr>
        <w:t> </w:t>
      </w:r>
      <w:r>
        <w:rPr/>
        <w:t>Zeppenfeld</w:t>
      </w:r>
      <w:r>
        <w:rPr>
          <w:spacing w:val="-12"/>
        </w:rPr>
        <w:t> </w:t>
      </w:r>
      <w:r>
        <w:rPr/>
        <w:t>für</w:t>
      </w:r>
      <w:r>
        <w:rPr>
          <w:spacing w:val="-10"/>
        </w:rPr>
        <w:t> </w:t>
      </w:r>
      <w:r>
        <w:rPr/>
        <w:t>seine</w:t>
      </w:r>
      <w:r>
        <w:rPr>
          <w:spacing w:val="-11"/>
        </w:rPr>
        <w:t> </w:t>
      </w:r>
      <w:r>
        <w:rPr/>
        <w:t>Idee</w:t>
      </w:r>
      <w:r>
        <w:rPr>
          <w:spacing w:val="-9"/>
        </w:rPr>
        <w:t> </w:t>
      </w:r>
      <w:r>
        <w:rPr/>
        <w:t>zu</w:t>
      </w:r>
      <w:r>
        <w:rPr>
          <w:spacing w:val="-12"/>
        </w:rPr>
        <w:t> </w:t>
      </w:r>
      <w:r>
        <w:rPr/>
        <w:t>dem</w:t>
      </w:r>
      <w:r>
        <w:rPr>
          <w:spacing w:val="-53"/>
        </w:rPr>
        <w:t> </w:t>
      </w:r>
      <w:r>
        <w:rPr/>
        <w:t>Hackathon</w:t>
      </w:r>
      <w:r>
        <w:rPr>
          <w:spacing w:val="-1"/>
        </w:rPr>
        <w:t> </w:t>
      </w:r>
      <w:r>
        <w:rPr/>
        <w:t>zum</w:t>
      </w:r>
      <w:r>
        <w:rPr>
          <w:spacing w:val="3"/>
        </w:rPr>
        <w:t> </w:t>
      </w:r>
      <w:r>
        <w:rPr/>
        <w:t>ersten</w:t>
      </w:r>
      <w:r>
        <w:rPr>
          <w:spacing w:val="-2"/>
        </w:rPr>
        <w:t> </w:t>
      </w:r>
      <w:r>
        <w:rPr/>
        <w:t>„Lifetime</w:t>
      </w:r>
      <w:r>
        <w:rPr>
          <w:spacing w:val="-2"/>
        </w:rPr>
        <w:t> </w:t>
      </w:r>
      <w:r>
        <w:rPr/>
        <w:t>Fellow“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Netzwerks</w:t>
      </w:r>
      <w:r>
        <w:rPr>
          <w:spacing w:val="-3"/>
        </w:rPr>
        <w:t> </w:t>
      </w:r>
      <w:r>
        <w:rPr/>
        <w:t>ernannt.</w:t>
      </w:r>
    </w:p>
    <w:p>
      <w:pPr>
        <w:pStyle w:val="BodyText"/>
        <w:spacing w:line="280" w:lineRule="auto" w:before="164"/>
        <w:ind w:left="100" w:right="38"/>
        <w:jc w:val="both"/>
      </w:pPr>
      <w:r>
        <w:rPr/>
        <w:t>Der Hackathon unter dem Titel „Hackathon for Climate Action“ fand im Juli statt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Studierenden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WTUN-Institutionen</w:t>
      </w:r>
      <w:r>
        <w:rPr>
          <w:spacing w:val="1"/>
        </w:rPr>
        <w:t> </w:t>
      </w:r>
      <w:r>
        <w:rPr/>
        <w:t>waren</w:t>
      </w:r>
      <w:r>
        <w:rPr>
          <w:spacing w:val="1"/>
        </w:rPr>
        <w:t> </w:t>
      </w:r>
      <w:r>
        <w:rPr/>
        <w:t>eingeladen,</w:t>
      </w:r>
      <w:r>
        <w:rPr>
          <w:spacing w:val="1"/>
        </w:rPr>
        <w:t> </w:t>
      </w:r>
      <w:r>
        <w:rPr/>
        <w:t>sich</w:t>
      </w:r>
      <w:r>
        <w:rPr>
          <w:spacing w:val="1"/>
        </w:rPr>
        <w:t> </w:t>
      </w:r>
      <w:r>
        <w:rPr/>
        <w:t>zu</w:t>
      </w:r>
      <w:r>
        <w:rPr>
          <w:spacing w:val="1"/>
        </w:rPr>
        <w:t> </w:t>
      </w:r>
      <w:r>
        <w:rPr/>
        <w:t>beteiligen. In einem siebenköpfigen, international besetzten Team half Jette</w:t>
      </w:r>
      <w:r>
        <w:rPr>
          <w:spacing w:val="1"/>
        </w:rPr>
        <w:t> </w:t>
      </w:r>
      <w:r>
        <w:rPr/>
        <w:t>Roggow bei der Entwicklung und Präsentation einer Filteranlage für Autos, die</w:t>
      </w:r>
      <w:r>
        <w:rPr>
          <w:spacing w:val="1"/>
        </w:rPr>
        <w:t> </w:t>
      </w:r>
      <w:r>
        <w:rPr/>
        <w:t>auf der Basis von Algen arbeitet. Mit seiner in nur 48 Stunden entwickelten Idee</w:t>
      </w:r>
      <w:r>
        <w:rPr>
          <w:spacing w:val="-53"/>
        </w:rPr>
        <w:t> </w:t>
      </w:r>
      <w:r>
        <w:rPr/>
        <w:t>und seinem Pitch konnte das Team die Jury überzeugen. „Wir waren absolut</w:t>
      </w:r>
      <w:r>
        <w:rPr>
          <w:spacing w:val="1"/>
        </w:rPr>
        <w:t> </w:t>
      </w:r>
      <w:r>
        <w:rPr/>
        <w:t>überrascht und überglücklich, als verkündet wurde, dass wir das Siegerteam</w:t>
      </w:r>
      <w:r>
        <w:rPr>
          <w:spacing w:val="1"/>
        </w:rPr>
        <w:t> </w:t>
      </w:r>
      <w:r>
        <w:rPr/>
        <w:t>sind. Nach dem Hackathon waren wir alle übermüdet, aber die enge Arbeit im</w:t>
      </w:r>
      <w:r>
        <w:rPr>
          <w:spacing w:val="1"/>
        </w:rPr>
        <w:t> </w:t>
      </w:r>
      <w:r>
        <w:rPr/>
        <w:t>Team haben wir sehr genossen“, so beschreibt Jette Roggow im Rückblick die</w:t>
      </w:r>
      <w:r>
        <w:rPr>
          <w:spacing w:val="1"/>
        </w:rPr>
        <w:t> </w:t>
      </w:r>
      <w:r>
        <w:rPr/>
        <w:t>Teilnahme</w:t>
      </w:r>
      <w:r>
        <w:rPr>
          <w:spacing w:val="-2"/>
        </w:rPr>
        <w:t> </w:t>
      </w:r>
      <w:r>
        <w:rPr/>
        <w:t>am</w:t>
      </w:r>
      <w:r>
        <w:rPr>
          <w:spacing w:val="4"/>
        </w:rPr>
        <w:t> </w:t>
      </w:r>
      <w:r>
        <w:rPr/>
        <w:t>Hackathon.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00"/>
      </w:pPr>
      <w:r>
        <w:rPr>
          <w:u w:val="single"/>
        </w:rPr>
        <w:t>Weitere</w:t>
      </w:r>
      <w:r>
        <w:rPr>
          <w:spacing w:val="-8"/>
          <w:u w:val="single"/>
        </w:rPr>
        <w:t> </w:t>
      </w:r>
      <w:r>
        <w:rPr>
          <w:u w:val="single"/>
        </w:rPr>
        <w:t>Informationen: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80" w:lineRule="auto"/>
        <w:ind w:left="100" w:right="38"/>
        <w:jc w:val="both"/>
      </w:pPr>
      <w:r>
        <w:rPr/>
        <w:t>Blogbeitrag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Jette</w:t>
      </w:r>
      <w:r>
        <w:rPr>
          <w:spacing w:val="1"/>
        </w:rPr>
        <w:t> </w:t>
      </w:r>
      <w:r>
        <w:rPr/>
        <w:t>Roggow</w:t>
      </w:r>
      <w:r>
        <w:rPr>
          <w:spacing w:val="1"/>
        </w:rPr>
        <w:t> </w:t>
      </w:r>
      <w:r>
        <w:rPr/>
        <w:t>zu</w:t>
      </w:r>
      <w:r>
        <w:rPr>
          <w:spacing w:val="1"/>
        </w:rPr>
        <w:t> </w:t>
      </w:r>
      <w:r>
        <w:rPr/>
        <w:t>ihrer</w:t>
      </w:r>
      <w:r>
        <w:rPr>
          <w:spacing w:val="1"/>
        </w:rPr>
        <w:t> </w:t>
      </w:r>
      <w:r>
        <w:rPr/>
        <w:t>Teilnahme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Hackathon: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https://www.hshl.de/wtun-hackathon/</w:t>
        </w:r>
      </w:hyperlink>
    </w:p>
    <w:p>
      <w:pPr>
        <w:pStyle w:val="BodyText"/>
        <w:spacing w:line="280" w:lineRule="auto" w:before="163"/>
        <w:ind w:left="100" w:right="38"/>
        <w:jc w:val="both"/>
      </w:pPr>
      <w:r>
        <w:rPr/>
        <w:t>Informationen zum World Technology Universities Network: </w:t>
      </w:r>
      <w:hyperlink r:id="rId8">
        <w:r>
          <w:rPr>
            <w:color w:val="0000FF"/>
            <w:u w:val="single" w:color="0000FF"/>
          </w:rPr>
          <w:t>https://www.wtu-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n.net/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00"/>
      </w:pPr>
      <w:r>
        <w:rPr>
          <w:u w:val="single"/>
        </w:rPr>
        <w:t>Über</w:t>
      </w:r>
      <w:r>
        <w:rPr>
          <w:spacing w:val="-4"/>
          <w:u w:val="single"/>
        </w:rPr>
        <w:t> </w:t>
      </w:r>
      <w:r>
        <w:rPr>
          <w:u w:val="single"/>
        </w:rPr>
        <w:t>die</w:t>
      </w:r>
      <w:r>
        <w:rPr>
          <w:spacing w:val="-4"/>
          <w:u w:val="single"/>
        </w:rPr>
        <w:t> </w:t>
      </w:r>
      <w:r>
        <w:rPr>
          <w:u w:val="single"/>
        </w:rPr>
        <w:t>Hochschule</w:t>
      </w:r>
      <w:r>
        <w:rPr>
          <w:spacing w:val="-4"/>
          <w:u w:val="single"/>
        </w:rPr>
        <w:t> </w:t>
      </w:r>
      <w:r>
        <w:rPr>
          <w:u w:val="single"/>
        </w:rPr>
        <w:t>Hamm-Lippstadt: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80" w:lineRule="auto" w:before="1"/>
        <w:ind w:left="100" w:right="38"/>
        <w:jc w:val="both"/>
      </w:pPr>
      <w:r>
        <w:rPr/>
        <w:t>Die Hochschule Hamm-Lippstadt (HSHL) bietet innovative und interdisziplinäre</w:t>
      </w:r>
      <w:r>
        <w:rPr>
          <w:spacing w:val="1"/>
        </w:rPr>
        <w:t> </w:t>
      </w:r>
      <w:r>
        <w:rPr/>
        <w:t>Studiengänge</w:t>
      </w:r>
      <w:r>
        <w:rPr>
          <w:spacing w:val="1"/>
        </w:rPr>
        <w:t> </w:t>
      </w:r>
      <w:r>
        <w:rPr/>
        <w:t>aus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Bereichen</w:t>
      </w:r>
      <w:r>
        <w:rPr>
          <w:spacing w:val="1"/>
        </w:rPr>
        <w:t> </w:t>
      </w:r>
      <w:r>
        <w:rPr/>
        <w:t>Ingenieurwissenschaften,</w:t>
      </w:r>
      <w:r>
        <w:rPr>
          <w:spacing w:val="-53"/>
        </w:rPr>
        <w:t> </w:t>
      </w:r>
      <w:r>
        <w:rPr/>
        <w:t>Naturwissenschaften, Informatik und Wirtschaft an. In 14 Bachelor- sowie zehn</w:t>
      </w:r>
      <w:r>
        <w:rPr>
          <w:spacing w:val="1"/>
        </w:rPr>
        <w:t> </w:t>
      </w:r>
      <w:r>
        <w:rPr/>
        <w:t>Masterstudiengängen qualifizieren sich an der HSHL derzeit 5600 Studierende</w:t>
      </w:r>
      <w:r>
        <w:rPr>
          <w:spacing w:val="1"/>
        </w:rPr>
        <w:t> </w:t>
      </w:r>
      <w:r>
        <w:rPr/>
        <w:t>praxisorientiert für den späteren Beruf. An den beiden Campus in Hamm und</w:t>
      </w:r>
      <w:r>
        <w:rPr>
          <w:spacing w:val="1"/>
        </w:rPr>
        <w:t> </w:t>
      </w:r>
      <w:r>
        <w:rPr/>
        <w:t>Lippstadt verfügt die Hochschule über modernste Gebäude und rund 15.000</w:t>
      </w:r>
      <w:r>
        <w:rPr>
          <w:spacing w:val="1"/>
        </w:rPr>
        <w:t> </w:t>
      </w:r>
      <w:r>
        <w:rPr/>
        <w:t>Quadratmeter Laborfläche für zukunftsorientierte Lehre und Forschung. Für das</w:t>
      </w:r>
      <w:r>
        <w:rPr>
          <w:spacing w:val="-53"/>
        </w:rPr>
        <w:t> </w:t>
      </w:r>
      <w:r>
        <w:rPr/>
        <w:t>rund 400-köpfige Team um Präsidentin Prof. Dr.-Ing. Kira Kastell und Kanzler</w:t>
      </w:r>
      <w:r>
        <w:rPr>
          <w:spacing w:val="1"/>
        </w:rPr>
        <w:t> </w:t>
      </w:r>
      <w:r>
        <w:rPr/>
        <w:t>Karl-Heinz</w:t>
      </w:r>
      <w:r>
        <w:rPr>
          <w:spacing w:val="-9"/>
        </w:rPr>
        <w:t> </w:t>
      </w:r>
      <w:r>
        <w:rPr/>
        <w:t>Sandknop</w:t>
      </w:r>
      <w:r>
        <w:rPr>
          <w:spacing w:val="-9"/>
        </w:rPr>
        <w:t> </w:t>
      </w:r>
      <w:r>
        <w:rPr/>
        <w:t>bilden</w:t>
      </w:r>
      <w:r>
        <w:rPr>
          <w:spacing w:val="-9"/>
        </w:rPr>
        <w:t> </w:t>
      </w:r>
      <w:r>
        <w:rPr/>
        <w:t>besonders</w:t>
      </w:r>
      <w:r>
        <w:rPr>
          <w:spacing w:val="-7"/>
        </w:rPr>
        <w:t> </w:t>
      </w:r>
      <w:r>
        <w:rPr/>
        <w:t>Toleranz,</w:t>
      </w:r>
      <w:r>
        <w:rPr>
          <w:spacing w:val="-7"/>
        </w:rPr>
        <w:t> </w:t>
      </w:r>
      <w:r>
        <w:rPr/>
        <w:t>Chancengleichheit</w:t>
      </w:r>
      <w:r>
        <w:rPr>
          <w:spacing w:val="-8"/>
        </w:rPr>
        <w:t> </w:t>
      </w:r>
      <w:r>
        <w:rPr/>
        <w:t>und</w:t>
      </w:r>
      <w:r>
        <w:rPr>
          <w:spacing w:val="-9"/>
        </w:rPr>
        <w:t> </w:t>
      </w:r>
      <w:r>
        <w:rPr/>
        <w:t>Vielfalt</w:t>
      </w:r>
      <w:r>
        <w:rPr>
          <w:spacing w:val="-53"/>
        </w:rPr>
        <w:t> </w:t>
      </w:r>
      <w:r>
        <w:rPr/>
        <w:t>die Grundlage für eine Arbeit, die nachhaltig zur gesellschaftlichen Entwicklung</w:t>
      </w:r>
      <w:r>
        <w:rPr>
          <w:spacing w:val="1"/>
        </w:rPr>
        <w:t> </w:t>
      </w:r>
      <w:r>
        <w:rPr/>
        <w:t>beiträgt.</w:t>
      </w:r>
    </w:p>
    <w:p>
      <w:pPr>
        <w:pStyle w:val="BodyText"/>
        <w:spacing w:before="169"/>
        <w:ind w:left="100"/>
      </w:pPr>
      <w:hyperlink r:id="rId9">
        <w:r>
          <w:rPr/>
          <w:t>www.hshl.de</w:t>
        </w:r>
      </w:hyperlink>
    </w:p>
    <w:p>
      <w:pPr>
        <w:spacing w:before="95"/>
        <w:ind w:left="10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Prof.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Dr.-Ing.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Kira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Kastell</w:t>
      </w:r>
    </w:p>
    <w:p>
      <w:pPr>
        <w:spacing w:before="21"/>
        <w:ind w:left="100" w:right="0" w:firstLine="0"/>
        <w:jc w:val="left"/>
        <w:rPr>
          <w:i/>
          <w:sz w:val="13"/>
        </w:rPr>
      </w:pPr>
      <w:r>
        <w:rPr>
          <w:i/>
          <w:sz w:val="13"/>
        </w:rPr>
        <w:t>Präsidentin</w:t>
      </w:r>
    </w:p>
    <w:p>
      <w:pPr>
        <w:pStyle w:val="BodyText"/>
        <w:rPr>
          <w:i/>
          <w:sz w:val="14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spacing w:before="0"/>
        <w:ind w:left="100" w:right="0" w:firstLine="0"/>
        <w:jc w:val="left"/>
        <w:rPr>
          <w:b/>
          <w:sz w:val="13"/>
        </w:rPr>
      </w:pPr>
      <w:r>
        <w:rPr>
          <w:b/>
          <w:sz w:val="13"/>
        </w:rPr>
        <w:t>Johanna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Bömken</w:t>
      </w:r>
    </w:p>
    <w:p>
      <w:pPr>
        <w:spacing w:line="278" w:lineRule="auto" w:before="21"/>
        <w:ind w:left="100" w:right="154" w:firstLine="0"/>
        <w:jc w:val="left"/>
        <w:rPr>
          <w:i/>
          <w:sz w:val="13"/>
        </w:rPr>
      </w:pPr>
      <w:r>
        <w:rPr>
          <w:i/>
          <w:sz w:val="13"/>
        </w:rPr>
        <w:t>Leiterin Kommunikation und</w:t>
      </w:r>
      <w:r>
        <w:rPr>
          <w:i/>
          <w:spacing w:val="-35"/>
          <w:sz w:val="13"/>
        </w:rPr>
        <w:t> </w:t>
      </w:r>
      <w:r>
        <w:rPr>
          <w:i/>
          <w:sz w:val="13"/>
        </w:rPr>
        <w:t>Marketing</w:t>
      </w:r>
    </w:p>
    <w:p>
      <w:pPr>
        <w:spacing w:before="86"/>
        <w:ind w:left="100" w:right="0" w:firstLine="0"/>
        <w:jc w:val="left"/>
        <w:rPr>
          <w:sz w:val="13"/>
        </w:rPr>
      </w:pPr>
      <w:r>
        <w:rPr>
          <w:spacing w:val="-1"/>
          <w:sz w:val="13"/>
        </w:rPr>
        <w:t>Fon</w:t>
      </w:r>
      <w:r>
        <w:rPr>
          <w:spacing w:val="41"/>
          <w:sz w:val="13"/>
        </w:rPr>
        <w:t> </w:t>
      </w:r>
      <w:r>
        <w:rPr>
          <w:spacing w:val="41"/>
          <w:sz w:val="13"/>
        </w:rPr>
        <w:t> </w:t>
      </w:r>
      <w:r>
        <w:rPr>
          <w:spacing w:val="-1"/>
          <w:sz w:val="13"/>
        </w:rPr>
        <w:t>+49</w:t>
      </w:r>
      <w:r>
        <w:rPr>
          <w:spacing w:val="7"/>
          <w:sz w:val="13"/>
        </w:rPr>
        <w:t> </w:t>
      </w:r>
      <w:r>
        <w:rPr>
          <w:spacing w:val="-1"/>
          <w:sz w:val="13"/>
        </w:rPr>
        <w:t>2381</w:t>
      </w:r>
      <w:r>
        <w:rPr>
          <w:spacing w:val="6"/>
          <w:sz w:val="13"/>
        </w:rPr>
        <w:t> </w:t>
      </w:r>
      <w:r>
        <w:rPr>
          <w:spacing w:val="-1"/>
          <w:sz w:val="13"/>
        </w:rPr>
        <w:t>8789</w:t>
      </w:r>
      <w:r>
        <w:rPr>
          <w:spacing w:val="-10"/>
          <w:sz w:val="13"/>
        </w:rPr>
        <w:t> </w:t>
      </w:r>
      <w:r>
        <w:rPr>
          <w:sz w:val="13"/>
        </w:rPr>
        <w:t>-</w:t>
      </w:r>
      <w:r>
        <w:rPr>
          <w:spacing w:val="-10"/>
          <w:sz w:val="13"/>
        </w:rPr>
        <w:t> </w:t>
      </w:r>
      <w:r>
        <w:rPr>
          <w:sz w:val="13"/>
        </w:rPr>
        <w:t>105</w:t>
      </w:r>
    </w:p>
    <w:p>
      <w:pPr>
        <w:spacing w:before="107"/>
        <w:ind w:left="100" w:right="0" w:firstLine="0"/>
        <w:jc w:val="left"/>
        <w:rPr>
          <w:sz w:val="13"/>
        </w:rPr>
      </w:pPr>
      <w:hyperlink r:id="rId10">
        <w:r>
          <w:rPr>
            <w:sz w:val="13"/>
          </w:rPr>
          <w:t>johanna.boemken@hshl.de</w:t>
        </w:r>
      </w:hyperlink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00" w:right="0" w:firstLine="0"/>
        <w:jc w:val="left"/>
        <w:rPr>
          <w:b/>
          <w:sz w:val="13"/>
        </w:rPr>
      </w:pPr>
      <w:r>
        <w:rPr>
          <w:b/>
          <w:sz w:val="13"/>
        </w:rPr>
        <w:t>Hamm,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26.10.2021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spacing w:before="97"/>
        <w:ind w:left="100" w:right="0" w:firstLine="0"/>
        <w:jc w:val="left"/>
        <w:rPr>
          <w:b/>
          <w:sz w:val="13"/>
        </w:rPr>
      </w:pPr>
      <w:r>
        <w:rPr>
          <w:b/>
          <w:sz w:val="13"/>
        </w:rPr>
        <w:t>Postanschrift</w:t>
      </w:r>
    </w:p>
    <w:p>
      <w:pPr>
        <w:spacing w:line="276" w:lineRule="auto" w:before="23"/>
        <w:ind w:left="100" w:right="99" w:firstLine="0"/>
        <w:jc w:val="both"/>
        <w:rPr>
          <w:sz w:val="13"/>
        </w:rPr>
      </w:pPr>
      <w:r>
        <w:rPr>
          <w:sz w:val="13"/>
        </w:rPr>
        <w:t>Hochschule Hamm-Lippstadt</w:t>
      </w:r>
      <w:r>
        <w:rPr>
          <w:spacing w:val="-34"/>
          <w:sz w:val="13"/>
        </w:rPr>
        <w:t> </w:t>
      </w:r>
      <w:r>
        <w:rPr>
          <w:sz w:val="13"/>
        </w:rPr>
        <w:t>University of Applied Science</w:t>
      </w:r>
      <w:r>
        <w:rPr>
          <w:spacing w:val="-34"/>
          <w:sz w:val="13"/>
        </w:rPr>
        <w:t> </w:t>
      </w:r>
      <w:r>
        <w:rPr>
          <w:spacing w:val="-1"/>
          <w:sz w:val="13"/>
        </w:rPr>
        <w:t>Marker </w:t>
      </w:r>
      <w:r>
        <w:rPr>
          <w:sz w:val="13"/>
        </w:rPr>
        <w:t>Allee</w:t>
      </w:r>
      <w:r>
        <w:rPr>
          <w:spacing w:val="-1"/>
          <w:sz w:val="13"/>
        </w:rPr>
        <w:t> </w:t>
      </w:r>
      <w:r>
        <w:rPr>
          <w:sz w:val="13"/>
        </w:rPr>
        <w:t>76</w:t>
      </w:r>
      <w:r>
        <w:rPr>
          <w:spacing w:val="-11"/>
          <w:sz w:val="13"/>
        </w:rPr>
        <w:t> </w:t>
      </w:r>
      <w:r>
        <w:rPr>
          <w:sz w:val="13"/>
        </w:rPr>
        <w:t>–</w:t>
      </w:r>
      <w:r>
        <w:rPr>
          <w:spacing w:val="-25"/>
          <w:sz w:val="13"/>
        </w:rPr>
        <w:t> </w:t>
      </w:r>
      <w:r>
        <w:rPr>
          <w:sz w:val="13"/>
        </w:rPr>
        <w:t>78</w:t>
      </w:r>
    </w:p>
    <w:p>
      <w:pPr>
        <w:spacing w:before="1"/>
        <w:ind w:left="100" w:right="0" w:firstLine="0"/>
        <w:jc w:val="both"/>
        <w:rPr>
          <w:sz w:val="13"/>
        </w:rPr>
      </w:pPr>
      <w:r>
        <w:rPr>
          <w:sz w:val="13"/>
        </w:rPr>
        <w:t>59063</w:t>
      </w:r>
      <w:r>
        <w:rPr>
          <w:spacing w:val="-5"/>
          <w:sz w:val="13"/>
        </w:rPr>
        <w:t> </w:t>
      </w:r>
      <w:r>
        <w:rPr>
          <w:sz w:val="13"/>
        </w:rPr>
        <w:t>Hamm</w:t>
      </w:r>
    </w:p>
    <w:p>
      <w:pPr>
        <w:spacing w:before="107"/>
        <w:ind w:left="100" w:right="0" w:firstLine="0"/>
        <w:jc w:val="left"/>
        <w:rPr>
          <w:b/>
          <w:sz w:val="13"/>
        </w:rPr>
      </w:pPr>
      <w:r>
        <w:rPr>
          <w:b/>
          <w:sz w:val="13"/>
        </w:rPr>
        <w:t>Besucheradresse</w:t>
      </w:r>
    </w:p>
    <w:p>
      <w:pPr>
        <w:spacing w:before="23"/>
        <w:ind w:left="100" w:right="0" w:firstLine="0"/>
        <w:jc w:val="left"/>
        <w:rPr>
          <w:sz w:val="13"/>
        </w:rPr>
      </w:pPr>
      <w:r>
        <w:rPr>
          <w:spacing w:val="-1"/>
          <w:sz w:val="13"/>
        </w:rPr>
        <w:t>Gebäude H</w:t>
      </w:r>
      <w:r>
        <w:rPr>
          <w:spacing w:val="-10"/>
          <w:sz w:val="13"/>
        </w:rPr>
        <w:t> </w:t>
      </w:r>
      <w:r>
        <w:rPr>
          <w:sz w:val="13"/>
        </w:rPr>
        <w:t>2.1</w:t>
      </w:r>
    </w:p>
    <w:p>
      <w:pPr>
        <w:spacing w:before="21"/>
        <w:ind w:left="100" w:right="0" w:firstLine="0"/>
        <w:jc w:val="left"/>
        <w:rPr>
          <w:sz w:val="13"/>
        </w:rPr>
      </w:pPr>
      <w:r>
        <w:rPr>
          <w:spacing w:val="-1"/>
          <w:sz w:val="13"/>
        </w:rPr>
        <w:t>Marker </w:t>
      </w:r>
      <w:r>
        <w:rPr>
          <w:sz w:val="13"/>
        </w:rPr>
        <w:t>Allee 76</w:t>
      </w:r>
      <w:r>
        <w:rPr>
          <w:spacing w:val="-11"/>
          <w:sz w:val="13"/>
        </w:rPr>
        <w:t> </w:t>
      </w:r>
      <w:r>
        <w:rPr>
          <w:sz w:val="13"/>
        </w:rPr>
        <w:t>–</w:t>
      </w:r>
      <w:r>
        <w:rPr>
          <w:spacing w:val="-25"/>
          <w:sz w:val="13"/>
        </w:rPr>
        <w:t> </w:t>
      </w:r>
      <w:r>
        <w:rPr>
          <w:sz w:val="13"/>
        </w:rPr>
        <w:t>78</w:t>
      </w:r>
    </w:p>
    <w:p>
      <w:pPr>
        <w:spacing w:before="24"/>
        <w:ind w:left="100" w:right="0" w:firstLine="0"/>
        <w:jc w:val="left"/>
        <w:rPr>
          <w:sz w:val="13"/>
        </w:rPr>
      </w:pPr>
      <w:r>
        <w:rPr>
          <w:sz w:val="13"/>
        </w:rPr>
        <w:t>59063</w:t>
      </w:r>
      <w:r>
        <w:rPr>
          <w:spacing w:val="-5"/>
          <w:sz w:val="13"/>
        </w:rPr>
        <w:t> </w:t>
      </w:r>
      <w:r>
        <w:rPr>
          <w:sz w:val="13"/>
        </w:rPr>
        <w:t>Hamm</w:t>
      </w:r>
    </w:p>
    <w:p>
      <w:pPr>
        <w:spacing w:before="107"/>
        <w:ind w:left="100" w:right="0" w:firstLine="0"/>
        <w:jc w:val="left"/>
        <w:rPr>
          <w:b/>
          <w:sz w:val="13"/>
        </w:rPr>
      </w:pPr>
      <w:r>
        <w:rPr>
          <w:b/>
          <w:sz w:val="13"/>
        </w:rPr>
        <w:t>Web</w:t>
      </w:r>
    </w:p>
    <w:p>
      <w:pPr>
        <w:spacing w:before="23"/>
        <w:ind w:left="100" w:right="0" w:firstLine="0"/>
        <w:jc w:val="left"/>
        <w:rPr>
          <w:sz w:val="13"/>
        </w:rPr>
      </w:pPr>
      <w:r>
        <w:rPr>
          <w:sz w:val="13"/>
        </w:rPr>
        <w:t>hshl.de</w:t>
      </w:r>
    </w:p>
    <w:sectPr>
      <w:type w:val="continuous"/>
      <w:pgSz w:w="11900" w:h="16850"/>
      <w:pgMar w:top="460" w:bottom="280" w:left="1260" w:right="1100"/>
      <w:cols w:num="2" w:equalWidth="0">
        <w:col w:w="7220" w:space="434"/>
        <w:col w:w="18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0"/>
      <w:outlineLvl w:val="1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hshl.de/wtun-hackathon/" TargetMode="External"/><Relationship Id="rId8" Type="http://schemas.openxmlformats.org/officeDocument/2006/relationships/hyperlink" Target="https://www.wtu-n.net/" TargetMode="External"/><Relationship Id="rId9" Type="http://schemas.openxmlformats.org/officeDocument/2006/relationships/hyperlink" Target="http://www.hshl.de/" TargetMode="External"/><Relationship Id="rId10" Type="http://schemas.openxmlformats.org/officeDocument/2006/relationships/hyperlink" Target="mailto:johanna.boemken@hshl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dcterms:created xsi:type="dcterms:W3CDTF">2021-10-26T08:41:23Z</dcterms:created>
  <dcterms:modified xsi:type="dcterms:W3CDTF">2021-10-26T08:41:23Z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2021-10-26T00:00:00Z</vt:filetime>
  </property>
</Properties>
</file>