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81E57B2"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9B208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F6E8F">
                              <w:rPr>
                                <w:rFonts w:ascii="Arial" w:hAnsi="Arial" w:cs="Arial"/>
                                <w:bCs/>
                                <w:color w:val="000000"/>
                                <w:sz w:val="13"/>
                                <w:szCs w:val="13"/>
                              </w:rPr>
                              <w:t>3</w:t>
                            </w:r>
                            <w:r w:rsidR="007A1912">
                              <w:rPr>
                                <w:rFonts w:ascii="Arial" w:hAnsi="Arial" w:cs="Arial"/>
                                <w:bCs/>
                                <w:color w:val="000000"/>
                                <w:sz w:val="13"/>
                                <w:szCs w:val="13"/>
                              </w:rPr>
                              <w:t>1</w:t>
                            </w:r>
                            <w:r w:rsidR="00FA1312" w:rsidRPr="00986B1C">
                              <w:rPr>
                                <w:rFonts w:ascii="Arial" w:hAnsi="Arial" w:cs="Arial"/>
                                <w:bCs/>
                                <w:color w:val="000000"/>
                                <w:sz w:val="13"/>
                                <w:szCs w:val="13"/>
                              </w:rPr>
                              <w:t xml:space="preserve">. </w:t>
                            </w:r>
                            <w:r w:rsidR="002774C2">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9B208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F6E8F">
                        <w:rPr>
                          <w:rFonts w:ascii="Arial" w:hAnsi="Arial" w:cs="Arial"/>
                          <w:bCs/>
                          <w:color w:val="000000"/>
                          <w:sz w:val="13"/>
                          <w:szCs w:val="13"/>
                        </w:rPr>
                        <w:t>3</w:t>
                      </w:r>
                      <w:r w:rsidR="007A1912">
                        <w:rPr>
                          <w:rFonts w:ascii="Arial" w:hAnsi="Arial" w:cs="Arial"/>
                          <w:bCs/>
                          <w:color w:val="000000"/>
                          <w:sz w:val="13"/>
                          <w:szCs w:val="13"/>
                        </w:rPr>
                        <w:t>1</w:t>
                      </w:r>
                      <w:r w:rsidR="00FA1312" w:rsidRPr="00986B1C">
                        <w:rPr>
                          <w:rFonts w:ascii="Arial" w:hAnsi="Arial" w:cs="Arial"/>
                          <w:bCs/>
                          <w:color w:val="000000"/>
                          <w:sz w:val="13"/>
                          <w:szCs w:val="13"/>
                        </w:rPr>
                        <w:t xml:space="preserve">. </w:t>
                      </w:r>
                      <w:r w:rsidR="002774C2">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3A494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3A494C">
                              <w:rPr>
                                <w:rFonts w:ascii="Arial" w:hAnsi="Arial" w:cs="Arial"/>
                                <w:color w:val="000000"/>
                                <w:sz w:val="13"/>
                                <w:szCs w:val="13"/>
                              </w:rPr>
                              <w:t>Fon</w:t>
                            </w:r>
                            <w:r w:rsidRPr="003A494C">
                              <w:rPr>
                                <w:rFonts w:ascii="Arial" w:hAnsi="Arial" w:cs="Arial"/>
                                <w:color w:val="000000"/>
                                <w:sz w:val="13"/>
                                <w:szCs w:val="13"/>
                              </w:rPr>
                              <w:tab/>
                              <w:t>+49 2381 8789 - 10</w:t>
                            </w:r>
                            <w:r w:rsidR="00FA1312" w:rsidRPr="003A494C">
                              <w:rPr>
                                <w:rFonts w:ascii="Arial" w:hAnsi="Arial" w:cs="Arial"/>
                                <w:color w:val="000000"/>
                                <w:sz w:val="13"/>
                                <w:szCs w:val="13"/>
                              </w:rPr>
                              <w:t>5</w:t>
                            </w:r>
                          </w:p>
                          <w:p w14:paraId="5FAD4860" w14:textId="02C147D8" w:rsidR="001C7FD2" w:rsidRPr="003A494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3A494C">
                              <w:rPr>
                                <w:rFonts w:ascii="Arial" w:hAnsi="Arial" w:cs="Arial"/>
                                <w:color w:val="000000"/>
                                <w:sz w:val="13"/>
                                <w:szCs w:val="13"/>
                              </w:rPr>
                              <w:t>johanna.boemken</w:t>
                            </w:r>
                            <w:r w:rsidR="001C7FD2" w:rsidRPr="003A494C">
                              <w:rPr>
                                <w:rFonts w:ascii="Arial" w:hAnsi="Arial" w:cs="Arial"/>
                                <w:color w:val="000000"/>
                                <w:sz w:val="13"/>
                                <w:szCs w:val="13"/>
                              </w:rPr>
                              <w:t>@hshl.de</w:t>
                            </w:r>
                          </w:p>
                          <w:p w14:paraId="2EEB9581" w14:textId="77777777" w:rsidR="001C7FD2" w:rsidRPr="003A494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74032AD" w:rsidR="001C7FD2" w:rsidRPr="003A494C" w:rsidRDefault="002774C2" w:rsidP="001C7FD2">
                            <w:pPr>
                              <w:spacing w:after="85" w:line="172" w:lineRule="atLeast"/>
                              <w:rPr>
                                <w:rFonts w:ascii="Arial" w:hAnsi="Arial" w:cs="Arial"/>
                                <w:b/>
                                <w:sz w:val="13"/>
                                <w:szCs w:val="13"/>
                              </w:rPr>
                            </w:pPr>
                            <w:r w:rsidRPr="003A494C">
                              <w:rPr>
                                <w:rFonts w:ascii="Arial" w:hAnsi="Arial" w:cs="Arial"/>
                                <w:b/>
                                <w:bCs/>
                                <w:color w:val="000000"/>
                                <w:sz w:val="13"/>
                                <w:szCs w:val="13"/>
                              </w:rPr>
                              <w:t>Hamm</w:t>
                            </w:r>
                            <w:r w:rsidR="00AB2881" w:rsidRPr="003A494C">
                              <w:rPr>
                                <w:rFonts w:ascii="Arial" w:hAnsi="Arial" w:cs="Arial"/>
                                <w:b/>
                                <w:bCs/>
                                <w:color w:val="000000"/>
                                <w:sz w:val="13"/>
                                <w:szCs w:val="13"/>
                              </w:rPr>
                              <w:t>/</w:t>
                            </w:r>
                            <w:r w:rsidRPr="003A494C">
                              <w:rPr>
                                <w:rFonts w:ascii="Arial" w:hAnsi="Arial" w:cs="Arial"/>
                                <w:b/>
                                <w:bCs/>
                                <w:color w:val="000000"/>
                                <w:sz w:val="13"/>
                                <w:szCs w:val="13"/>
                              </w:rPr>
                              <w:t>Lippstadt</w:t>
                            </w:r>
                            <w:r w:rsidR="009C0F61" w:rsidRPr="003A494C">
                              <w:rPr>
                                <w:rFonts w:ascii="Arial" w:hAnsi="Arial" w:cs="Arial"/>
                                <w:b/>
                                <w:bCs/>
                                <w:color w:val="000000"/>
                                <w:sz w:val="13"/>
                                <w:szCs w:val="13"/>
                              </w:rPr>
                              <w:t xml:space="preserve">, </w:t>
                            </w:r>
                            <w:r w:rsidR="00CF6E8F" w:rsidRPr="003A494C">
                              <w:rPr>
                                <w:rFonts w:ascii="Arial" w:hAnsi="Arial" w:cs="Arial"/>
                                <w:b/>
                                <w:bCs/>
                                <w:color w:val="000000"/>
                                <w:sz w:val="13"/>
                                <w:szCs w:val="13"/>
                              </w:rPr>
                              <w:t>3</w:t>
                            </w:r>
                            <w:r w:rsidR="007A1912">
                              <w:rPr>
                                <w:rFonts w:ascii="Arial" w:hAnsi="Arial" w:cs="Arial"/>
                                <w:b/>
                                <w:bCs/>
                                <w:color w:val="000000"/>
                                <w:sz w:val="13"/>
                                <w:szCs w:val="13"/>
                              </w:rPr>
                              <w:t>1</w:t>
                            </w:r>
                            <w:r w:rsidR="00AB2881" w:rsidRPr="003A494C">
                              <w:rPr>
                                <w:rFonts w:ascii="Arial" w:hAnsi="Arial" w:cs="Arial"/>
                                <w:b/>
                                <w:bCs/>
                                <w:color w:val="000000"/>
                                <w:sz w:val="13"/>
                                <w:szCs w:val="13"/>
                              </w:rPr>
                              <w:t>.</w:t>
                            </w:r>
                            <w:r w:rsidR="00A012C3" w:rsidRPr="003A494C">
                              <w:rPr>
                                <w:rFonts w:ascii="Arial" w:hAnsi="Arial" w:cs="Arial"/>
                                <w:b/>
                                <w:bCs/>
                                <w:color w:val="000000"/>
                                <w:sz w:val="13"/>
                                <w:szCs w:val="13"/>
                              </w:rPr>
                              <w:t>0</w:t>
                            </w:r>
                            <w:r w:rsidRPr="003A494C">
                              <w:rPr>
                                <w:rFonts w:ascii="Arial" w:hAnsi="Arial" w:cs="Arial"/>
                                <w:b/>
                                <w:bCs/>
                                <w:color w:val="000000"/>
                                <w:sz w:val="13"/>
                                <w:szCs w:val="13"/>
                              </w:rPr>
                              <w:t>8</w:t>
                            </w:r>
                            <w:r w:rsidR="00FA1312" w:rsidRPr="003A494C">
                              <w:rPr>
                                <w:rFonts w:ascii="Arial" w:hAnsi="Arial" w:cs="Arial"/>
                                <w:b/>
                                <w:bCs/>
                                <w:color w:val="000000"/>
                                <w:sz w:val="13"/>
                                <w:szCs w:val="13"/>
                              </w:rPr>
                              <w:t>.20</w:t>
                            </w:r>
                            <w:r w:rsidR="00E838DC" w:rsidRPr="003A494C">
                              <w:rPr>
                                <w:rFonts w:ascii="Arial" w:hAnsi="Arial" w:cs="Arial"/>
                                <w:b/>
                                <w:bCs/>
                                <w:color w:val="000000"/>
                                <w:sz w:val="13"/>
                                <w:szCs w:val="13"/>
                              </w:rPr>
                              <w:t>2</w:t>
                            </w:r>
                            <w:r w:rsidR="00846BA2" w:rsidRPr="003A494C">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3A494C"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3A494C">
                        <w:rPr>
                          <w:rFonts w:ascii="Arial" w:hAnsi="Arial" w:cs="Arial"/>
                          <w:color w:val="000000"/>
                          <w:sz w:val="13"/>
                          <w:szCs w:val="13"/>
                        </w:rPr>
                        <w:t>Fon</w:t>
                      </w:r>
                      <w:r w:rsidRPr="003A494C">
                        <w:rPr>
                          <w:rFonts w:ascii="Arial" w:hAnsi="Arial" w:cs="Arial"/>
                          <w:color w:val="000000"/>
                          <w:sz w:val="13"/>
                          <w:szCs w:val="13"/>
                        </w:rPr>
                        <w:tab/>
                        <w:t>+49 2381 8789 - 10</w:t>
                      </w:r>
                      <w:r w:rsidR="00FA1312" w:rsidRPr="003A494C">
                        <w:rPr>
                          <w:rFonts w:ascii="Arial" w:hAnsi="Arial" w:cs="Arial"/>
                          <w:color w:val="000000"/>
                          <w:sz w:val="13"/>
                          <w:szCs w:val="13"/>
                        </w:rPr>
                        <w:t>5</w:t>
                      </w:r>
                    </w:p>
                    <w:p w14:paraId="5FAD4860" w14:textId="02C147D8" w:rsidR="001C7FD2" w:rsidRPr="003A494C"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3A494C">
                        <w:rPr>
                          <w:rFonts w:ascii="Arial" w:hAnsi="Arial" w:cs="Arial"/>
                          <w:color w:val="000000"/>
                          <w:sz w:val="13"/>
                          <w:szCs w:val="13"/>
                        </w:rPr>
                        <w:t>johanna.boemken</w:t>
                      </w:r>
                      <w:r w:rsidR="001C7FD2" w:rsidRPr="003A494C">
                        <w:rPr>
                          <w:rFonts w:ascii="Arial" w:hAnsi="Arial" w:cs="Arial"/>
                          <w:color w:val="000000"/>
                          <w:sz w:val="13"/>
                          <w:szCs w:val="13"/>
                        </w:rPr>
                        <w:t>@hshl.de</w:t>
                      </w:r>
                    </w:p>
                    <w:p w14:paraId="2EEB9581" w14:textId="77777777" w:rsidR="001C7FD2" w:rsidRPr="003A494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74032AD" w:rsidR="001C7FD2" w:rsidRPr="003A494C" w:rsidRDefault="002774C2" w:rsidP="001C7FD2">
                      <w:pPr>
                        <w:spacing w:after="85" w:line="172" w:lineRule="atLeast"/>
                        <w:rPr>
                          <w:rFonts w:ascii="Arial" w:hAnsi="Arial" w:cs="Arial"/>
                          <w:b/>
                          <w:sz w:val="13"/>
                          <w:szCs w:val="13"/>
                        </w:rPr>
                      </w:pPr>
                      <w:r w:rsidRPr="003A494C">
                        <w:rPr>
                          <w:rFonts w:ascii="Arial" w:hAnsi="Arial" w:cs="Arial"/>
                          <w:b/>
                          <w:bCs/>
                          <w:color w:val="000000"/>
                          <w:sz w:val="13"/>
                          <w:szCs w:val="13"/>
                        </w:rPr>
                        <w:t>Hamm</w:t>
                      </w:r>
                      <w:r w:rsidR="00AB2881" w:rsidRPr="003A494C">
                        <w:rPr>
                          <w:rFonts w:ascii="Arial" w:hAnsi="Arial" w:cs="Arial"/>
                          <w:b/>
                          <w:bCs/>
                          <w:color w:val="000000"/>
                          <w:sz w:val="13"/>
                          <w:szCs w:val="13"/>
                        </w:rPr>
                        <w:t>/</w:t>
                      </w:r>
                      <w:r w:rsidRPr="003A494C">
                        <w:rPr>
                          <w:rFonts w:ascii="Arial" w:hAnsi="Arial" w:cs="Arial"/>
                          <w:b/>
                          <w:bCs/>
                          <w:color w:val="000000"/>
                          <w:sz w:val="13"/>
                          <w:szCs w:val="13"/>
                        </w:rPr>
                        <w:t>Lippstadt</w:t>
                      </w:r>
                      <w:r w:rsidR="009C0F61" w:rsidRPr="003A494C">
                        <w:rPr>
                          <w:rFonts w:ascii="Arial" w:hAnsi="Arial" w:cs="Arial"/>
                          <w:b/>
                          <w:bCs/>
                          <w:color w:val="000000"/>
                          <w:sz w:val="13"/>
                          <w:szCs w:val="13"/>
                        </w:rPr>
                        <w:t xml:space="preserve">, </w:t>
                      </w:r>
                      <w:r w:rsidR="00CF6E8F" w:rsidRPr="003A494C">
                        <w:rPr>
                          <w:rFonts w:ascii="Arial" w:hAnsi="Arial" w:cs="Arial"/>
                          <w:b/>
                          <w:bCs/>
                          <w:color w:val="000000"/>
                          <w:sz w:val="13"/>
                          <w:szCs w:val="13"/>
                        </w:rPr>
                        <w:t>3</w:t>
                      </w:r>
                      <w:r w:rsidR="007A1912">
                        <w:rPr>
                          <w:rFonts w:ascii="Arial" w:hAnsi="Arial" w:cs="Arial"/>
                          <w:b/>
                          <w:bCs/>
                          <w:color w:val="000000"/>
                          <w:sz w:val="13"/>
                          <w:szCs w:val="13"/>
                        </w:rPr>
                        <w:t>1</w:t>
                      </w:r>
                      <w:r w:rsidR="00AB2881" w:rsidRPr="003A494C">
                        <w:rPr>
                          <w:rFonts w:ascii="Arial" w:hAnsi="Arial" w:cs="Arial"/>
                          <w:b/>
                          <w:bCs/>
                          <w:color w:val="000000"/>
                          <w:sz w:val="13"/>
                          <w:szCs w:val="13"/>
                        </w:rPr>
                        <w:t>.</w:t>
                      </w:r>
                      <w:r w:rsidR="00A012C3" w:rsidRPr="003A494C">
                        <w:rPr>
                          <w:rFonts w:ascii="Arial" w:hAnsi="Arial" w:cs="Arial"/>
                          <w:b/>
                          <w:bCs/>
                          <w:color w:val="000000"/>
                          <w:sz w:val="13"/>
                          <w:szCs w:val="13"/>
                        </w:rPr>
                        <w:t>0</w:t>
                      </w:r>
                      <w:r w:rsidRPr="003A494C">
                        <w:rPr>
                          <w:rFonts w:ascii="Arial" w:hAnsi="Arial" w:cs="Arial"/>
                          <w:b/>
                          <w:bCs/>
                          <w:color w:val="000000"/>
                          <w:sz w:val="13"/>
                          <w:szCs w:val="13"/>
                        </w:rPr>
                        <w:t>8</w:t>
                      </w:r>
                      <w:r w:rsidR="00FA1312" w:rsidRPr="003A494C">
                        <w:rPr>
                          <w:rFonts w:ascii="Arial" w:hAnsi="Arial" w:cs="Arial"/>
                          <w:b/>
                          <w:bCs/>
                          <w:color w:val="000000"/>
                          <w:sz w:val="13"/>
                          <w:szCs w:val="13"/>
                        </w:rPr>
                        <w:t>.20</w:t>
                      </w:r>
                      <w:r w:rsidR="00E838DC" w:rsidRPr="003A494C">
                        <w:rPr>
                          <w:rFonts w:ascii="Arial" w:hAnsi="Arial" w:cs="Arial"/>
                          <w:b/>
                          <w:bCs/>
                          <w:color w:val="000000"/>
                          <w:sz w:val="13"/>
                          <w:szCs w:val="13"/>
                        </w:rPr>
                        <w:t>2</w:t>
                      </w:r>
                      <w:r w:rsidR="00846BA2" w:rsidRPr="003A494C">
                        <w:rPr>
                          <w:rFonts w:ascii="Arial" w:hAnsi="Arial" w:cs="Arial"/>
                          <w:b/>
                          <w:bCs/>
                          <w:color w:val="000000"/>
                          <w:sz w:val="13"/>
                          <w:szCs w:val="13"/>
                        </w:rPr>
                        <w:t>3</w:t>
                      </w:r>
                    </w:p>
                  </w:txbxContent>
                </v:textbox>
                <w10:wrap type="square" anchorx="page" anchory="margin"/>
                <w10:anchorlock/>
              </v:shape>
            </w:pict>
          </mc:Fallback>
        </mc:AlternateContent>
      </w:r>
      <w:r w:rsidR="002774C2">
        <w:rPr>
          <w:rFonts w:ascii="Arial" w:hAnsi="Arial" w:cs="Arial"/>
          <w:b/>
          <w:color w:val="000000"/>
          <w:sz w:val="20"/>
          <w:szCs w:val="19"/>
        </w:rPr>
        <w:t xml:space="preserve">Delegation des Kanazawa Institute </w:t>
      </w:r>
      <w:proofErr w:type="spellStart"/>
      <w:r w:rsidR="002774C2">
        <w:rPr>
          <w:rFonts w:ascii="Arial" w:hAnsi="Arial" w:cs="Arial"/>
          <w:b/>
          <w:color w:val="000000"/>
          <w:sz w:val="20"/>
          <w:szCs w:val="19"/>
        </w:rPr>
        <w:t>of</w:t>
      </w:r>
      <w:proofErr w:type="spellEnd"/>
      <w:r w:rsidR="002774C2">
        <w:rPr>
          <w:rFonts w:ascii="Arial" w:hAnsi="Arial" w:cs="Arial"/>
          <w:b/>
          <w:color w:val="000000"/>
          <w:sz w:val="20"/>
          <w:szCs w:val="19"/>
        </w:rPr>
        <w:t xml:space="preserve"> Technology in Japan besucht die Hochschule Hamm-Lippstadt</w:t>
      </w:r>
    </w:p>
    <w:p w14:paraId="3A45653A" w14:textId="58CED8CE" w:rsidR="002774C2" w:rsidRDefault="002774C2"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 xml:space="preserve">Am Dienstag, 22. August 2023 und </w:t>
      </w:r>
      <w:r w:rsidR="00E41FF9">
        <w:rPr>
          <w:rFonts w:ascii="Arial" w:hAnsi="Arial" w:cs="Arial"/>
          <w:color w:val="000000"/>
          <w:sz w:val="20"/>
          <w:szCs w:val="19"/>
        </w:rPr>
        <w:t>Mittwoch</w:t>
      </w:r>
      <w:r>
        <w:rPr>
          <w:rFonts w:ascii="Arial" w:hAnsi="Arial" w:cs="Arial"/>
          <w:color w:val="000000"/>
          <w:sz w:val="20"/>
          <w:szCs w:val="19"/>
        </w:rPr>
        <w:t xml:space="preserve">, 23. August 2023 hat die Hochschule Hamm-Lippstadt (HSHL) Besuch aus Japan bekommen. Eine Delegation des Kanazawa Institute </w:t>
      </w:r>
      <w:proofErr w:type="spellStart"/>
      <w:r>
        <w:rPr>
          <w:rFonts w:ascii="Arial" w:hAnsi="Arial" w:cs="Arial"/>
          <w:color w:val="000000"/>
          <w:sz w:val="20"/>
          <w:szCs w:val="19"/>
        </w:rPr>
        <w:t>of</w:t>
      </w:r>
      <w:proofErr w:type="spellEnd"/>
      <w:r>
        <w:rPr>
          <w:rFonts w:ascii="Arial" w:hAnsi="Arial" w:cs="Arial"/>
          <w:color w:val="000000"/>
          <w:sz w:val="20"/>
          <w:szCs w:val="19"/>
        </w:rPr>
        <w:t xml:space="preserve"> Technology (KIT), seit Januar dieses Jahres Partnerhochschule der HSHL, war angereist, um die beiden Campus </w:t>
      </w:r>
      <w:r w:rsidR="00E51921">
        <w:rPr>
          <w:rFonts w:ascii="Arial" w:hAnsi="Arial" w:cs="Arial"/>
          <w:color w:val="000000"/>
          <w:sz w:val="20"/>
          <w:szCs w:val="19"/>
        </w:rPr>
        <w:t>und die wissenschaftliche Arbeit der Hochschule aus nächster Nähe zu erleben</w:t>
      </w:r>
      <w:r w:rsidR="00AB2881" w:rsidRPr="00AB2881">
        <w:rPr>
          <w:rFonts w:ascii="Arial" w:hAnsi="Arial" w:cs="Arial"/>
          <w:sz w:val="20"/>
          <w:szCs w:val="20"/>
        </w:rPr>
        <w:t>.</w:t>
      </w:r>
    </w:p>
    <w:p w14:paraId="3DD880A8" w14:textId="28FD1ED4" w:rsidR="006A256D" w:rsidRDefault="002774C2"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Die Gruppe der Gäste, bestehend aus KIT-Vizepräsident Prof. </w:t>
      </w:r>
      <w:proofErr w:type="spellStart"/>
      <w:r>
        <w:rPr>
          <w:rFonts w:ascii="Arial" w:hAnsi="Arial" w:cs="Arial"/>
          <w:sz w:val="20"/>
          <w:szCs w:val="20"/>
        </w:rPr>
        <w:t>Yoshitaka</w:t>
      </w:r>
      <w:proofErr w:type="spellEnd"/>
      <w:r>
        <w:rPr>
          <w:rFonts w:ascii="Arial" w:hAnsi="Arial" w:cs="Arial"/>
          <w:sz w:val="20"/>
          <w:szCs w:val="20"/>
        </w:rPr>
        <w:t xml:space="preserve"> Morimoto, </w:t>
      </w:r>
      <w:proofErr w:type="spellStart"/>
      <w:r w:rsidR="006A256D">
        <w:rPr>
          <w:rFonts w:ascii="Arial" w:hAnsi="Arial" w:cs="Arial"/>
          <w:sz w:val="20"/>
          <w:szCs w:val="20"/>
        </w:rPr>
        <w:t>Kazunori</w:t>
      </w:r>
      <w:proofErr w:type="spellEnd"/>
      <w:r w:rsidR="006A256D">
        <w:rPr>
          <w:rFonts w:ascii="Arial" w:hAnsi="Arial" w:cs="Arial"/>
          <w:sz w:val="20"/>
          <w:szCs w:val="20"/>
        </w:rPr>
        <w:t xml:space="preserve"> </w:t>
      </w:r>
      <w:proofErr w:type="spellStart"/>
      <w:r w:rsidR="006A256D">
        <w:rPr>
          <w:rFonts w:ascii="Arial" w:hAnsi="Arial" w:cs="Arial"/>
          <w:sz w:val="20"/>
          <w:szCs w:val="20"/>
        </w:rPr>
        <w:t>Kugo</w:t>
      </w:r>
      <w:proofErr w:type="spellEnd"/>
      <w:r w:rsidR="006A256D">
        <w:rPr>
          <w:rFonts w:ascii="Arial" w:hAnsi="Arial" w:cs="Arial"/>
          <w:sz w:val="20"/>
          <w:szCs w:val="20"/>
        </w:rPr>
        <w:t xml:space="preserve">, Leiter des International </w:t>
      </w:r>
      <w:proofErr w:type="spellStart"/>
      <w:r w:rsidR="006A256D">
        <w:rPr>
          <w:rFonts w:ascii="Arial" w:hAnsi="Arial" w:cs="Arial"/>
          <w:sz w:val="20"/>
          <w:szCs w:val="20"/>
        </w:rPr>
        <w:t>Program</w:t>
      </w:r>
      <w:proofErr w:type="spellEnd"/>
      <w:r w:rsidR="006A256D">
        <w:rPr>
          <w:rFonts w:ascii="Arial" w:hAnsi="Arial" w:cs="Arial"/>
          <w:sz w:val="20"/>
          <w:szCs w:val="20"/>
        </w:rPr>
        <w:t xml:space="preserve"> Office und seiner Mitarbeiterin </w:t>
      </w:r>
      <w:proofErr w:type="spellStart"/>
      <w:r w:rsidR="006A256D">
        <w:rPr>
          <w:rFonts w:ascii="Arial" w:hAnsi="Arial" w:cs="Arial"/>
          <w:sz w:val="20"/>
          <w:szCs w:val="20"/>
        </w:rPr>
        <w:t>Shizu</w:t>
      </w:r>
      <w:proofErr w:type="spellEnd"/>
      <w:r w:rsidR="006A256D">
        <w:rPr>
          <w:rFonts w:ascii="Arial" w:hAnsi="Arial" w:cs="Arial"/>
          <w:sz w:val="20"/>
          <w:szCs w:val="20"/>
        </w:rPr>
        <w:t xml:space="preserve"> Fujimura, wurde am Campus </w:t>
      </w:r>
      <w:r w:rsidR="00E41FF9">
        <w:rPr>
          <w:rFonts w:ascii="Arial" w:hAnsi="Arial" w:cs="Arial"/>
          <w:sz w:val="20"/>
          <w:szCs w:val="20"/>
        </w:rPr>
        <w:t>Hamm</w:t>
      </w:r>
      <w:r w:rsidR="006A256D">
        <w:rPr>
          <w:rFonts w:ascii="Arial" w:hAnsi="Arial" w:cs="Arial"/>
          <w:sz w:val="20"/>
          <w:szCs w:val="20"/>
        </w:rPr>
        <w:t xml:space="preserve"> von HSHL-Präsidentin Prof. Dr.-Ing. Kira Kastell begrüßt. Bei</w:t>
      </w:r>
      <w:r w:rsidR="00E41FF9">
        <w:rPr>
          <w:rFonts w:ascii="Arial" w:hAnsi="Arial" w:cs="Arial"/>
          <w:sz w:val="20"/>
          <w:szCs w:val="20"/>
        </w:rPr>
        <w:t>m</w:t>
      </w:r>
      <w:r w:rsidR="006A256D">
        <w:rPr>
          <w:rFonts w:ascii="Arial" w:hAnsi="Arial" w:cs="Arial"/>
          <w:sz w:val="20"/>
          <w:szCs w:val="20"/>
        </w:rPr>
        <w:t xml:space="preserve"> anschließenden </w:t>
      </w:r>
      <w:r w:rsidR="00B335DB">
        <w:rPr>
          <w:rFonts w:ascii="Arial" w:hAnsi="Arial" w:cs="Arial"/>
          <w:sz w:val="20"/>
          <w:szCs w:val="20"/>
        </w:rPr>
        <w:t>R</w:t>
      </w:r>
      <w:r w:rsidR="00E41FF9">
        <w:rPr>
          <w:rFonts w:ascii="Arial" w:hAnsi="Arial" w:cs="Arial"/>
          <w:sz w:val="20"/>
          <w:szCs w:val="20"/>
        </w:rPr>
        <w:t>undgang</w:t>
      </w:r>
      <w:r w:rsidR="006A256D">
        <w:rPr>
          <w:rFonts w:ascii="Arial" w:hAnsi="Arial" w:cs="Arial"/>
          <w:sz w:val="20"/>
          <w:szCs w:val="20"/>
        </w:rPr>
        <w:t xml:space="preserve"> mit Prof. Dr. Christoph Harff, Lehrgebiet „</w:t>
      </w:r>
      <w:r w:rsidR="006A256D" w:rsidRPr="006A256D">
        <w:rPr>
          <w:rFonts w:ascii="Arial" w:hAnsi="Arial" w:cs="Arial"/>
          <w:sz w:val="20"/>
          <w:szCs w:val="20"/>
        </w:rPr>
        <w:t>Internationale Wirtschaftsbeziehungen und Verhaltensökonomie</w:t>
      </w:r>
      <w:r w:rsidR="006A256D">
        <w:rPr>
          <w:rFonts w:ascii="Arial" w:hAnsi="Arial" w:cs="Arial"/>
          <w:sz w:val="20"/>
          <w:szCs w:val="20"/>
        </w:rPr>
        <w:t>“, Britta Jakob, Referentin der Präsidentin, Britta Morzick vom International Office und Noah Höpfner, Student im Studiengang „Biomedizinische Technologie“, erhielt</w:t>
      </w:r>
      <w:r w:rsidR="007A1912">
        <w:rPr>
          <w:rFonts w:ascii="Arial" w:hAnsi="Arial" w:cs="Arial"/>
          <w:sz w:val="20"/>
          <w:szCs w:val="20"/>
        </w:rPr>
        <w:t>en</w:t>
      </w:r>
      <w:r w:rsidR="006A256D">
        <w:rPr>
          <w:rFonts w:ascii="Arial" w:hAnsi="Arial" w:cs="Arial"/>
          <w:sz w:val="20"/>
          <w:szCs w:val="20"/>
        </w:rPr>
        <w:t xml:space="preserve"> die </w:t>
      </w:r>
      <w:r w:rsidR="00EE4E0F">
        <w:rPr>
          <w:rFonts w:ascii="Arial" w:hAnsi="Arial" w:cs="Arial"/>
          <w:sz w:val="20"/>
          <w:szCs w:val="20"/>
        </w:rPr>
        <w:t>Gäste</w:t>
      </w:r>
      <w:r w:rsidR="006A256D">
        <w:rPr>
          <w:rFonts w:ascii="Arial" w:hAnsi="Arial" w:cs="Arial"/>
          <w:sz w:val="20"/>
          <w:szCs w:val="20"/>
        </w:rPr>
        <w:t xml:space="preserve"> einen </w:t>
      </w:r>
      <w:r w:rsidR="00E41FF9">
        <w:rPr>
          <w:rFonts w:ascii="Arial" w:hAnsi="Arial" w:cs="Arial"/>
          <w:sz w:val="20"/>
          <w:szCs w:val="20"/>
        </w:rPr>
        <w:t xml:space="preserve">Überblick über den </w:t>
      </w:r>
      <w:r w:rsidR="00B335DB">
        <w:rPr>
          <w:rFonts w:ascii="Arial" w:hAnsi="Arial" w:cs="Arial"/>
          <w:sz w:val="20"/>
          <w:szCs w:val="20"/>
        </w:rPr>
        <w:t>Campus</w:t>
      </w:r>
      <w:r w:rsidR="00E41FF9">
        <w:rPr>
          <w:rFonts w:ascii="Arial" w:hAnsi="Arial" w:cs="Arial"/>
          <w:sz w:val="20"/>
          <w:szCs w:val="20"/>
        </w:rPr>
        <w:t xml:space="preserve"> Hamm und</w:t>
      </w:r>
      <w:r w:rsidR="006A256D">
        <w:rPr>
          <w:rFonts w:ascii="Arial" w:hAnsi="Arial" w:cs="Arial"/>
          <w:sz w:val="20"/>
          <w:szCs w:val="20"/>
        </w:rPr>
        <w:t xml:space="preserve"> </w:t>
      </w:r>
      <w:r w:rsidR="00E41FF9">
        <w:rPr>
          <w:rFonts w:ascii="Arial" w:hAnsi="Arial" w:cs="Arial"/>
          <w:sz w:val="20"/>
          <w:szCs w:val="20"/>
        </w:rPr>
        <w:t xml:space="preserve">Einblicke in ausgewählte </w:t>
      </w:r>
      <w:r w:rsidR="006A256D">
        <w:rPr>
          <w:rFonts w:ascii="Arial" w:hAnsi="Arial" w:cs="Arial"/>
          <w:sz w:val="20"/>
          <w:szCs w:val="20"/>
        </w:rPr>
        <w:t xml:space="preserve">Labore. </w:t>
      </w:r>
      <w:r w:rsidR="00B335DB">
        <w:rPr>
          <w:rFonts w:ascii="Arial" w:hAnsi="Arial" w:cs="Arial"/>
          <w:sz w:val="20"/>
          <w:szCs w:val="20"/>
        </w:rPr>
        <w:t>„</w:t>
      </w:r>
      <w:r w:rsidR="00B335DB" w:rsidRPr="00B335DB">
        <w:rPr>
          <w:rFonts w:ascii="Arial" w:hAnsi="Arial" w:cs="Arial"/>
          <w:sz w:val="20"/>
          <w:szCs w:val="20"/>
        </w:rPr>
        <w:t>Das KIT ist für die HSHL nicht nur die erste Partnerhochschule in Japan, beide Hochschulen haben zudem inhaltlich eine große Überlappung mit zahlreichen MINT-Studiengängen sowie Fächern in Wirtschaftswissenschaften und Psychologie</w:t>
      </w:r>
      <w:r w:rsidR="00B335DB">
        <w:rPr>
          <w:rFonts w:ascii="Arial" w:hAnsi="Arial" w:cs="Arial"/>
          <w:sz w:val="20"/>
          <w:szCs w:val="20"/>
        </w:rPr>
        <w:t>“, sagt Prof. Harff.</w:t>
      </w:r>
    </w:p>
    <w:p w14:paraId="5A3B57FE" w14:textId="615A285E" w:rsidR="00941C37" w:rsidRPr="00941C37" w:rsidRDefault="00904CA8" w:rsidP="006236BF">
      <w:pPr>
        <w:widowControl w:val="0"/>
        <w:autoSpaceDE w:val="0"/>
        <w:autoSpaceDN w:val="0"/>
        <w:adjustRightInd w:val="0"/>
        <w:spacing w:after="160" w:line="270" w:lineRule="exact"/>
        <w:jc w:val="both"/>
        <w:rPr>
          <w:rFonts w:ascii="Arial" w:hAnsi="Arial" w:cs="Arial"/>
          <w:b/>
          <w:sz w:val="20"/>
          <w:szCs w:val="20"/>
        </w:rPr>
      </w:pPr>
      <w:r>
        <w:rPr>
          <w:rFonts w:ascii="Arial" w:hAnsi="Arial" w:cs="Arial"/>
          <w:b/>
          <w:sz w:val="20"/>
          <w:szCs w:val="20"/>
        </w:rPr>
        <w:t>KIT-Delegation besichtigt Öko-Zentrum NRW</w:t>
      </w:r>
    </w:p>
    <w:p w14:paraId="2FD62499" w14:textId="7676FE34" w:rsidR="00AB2881" w:rsidRDefault="006A256D"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Im Anschluss stand ein</w:t>
      </w:r>
      <w:r w:rsidR="00833A77">
        <w:rPr>
          <w:rFonts w:ascii="Arial" w:hAnsi="Arial" w:cs="Arial"/>
          <w:sz w:val="20"/>
          <w:szCs w:val="20"/>
        </w:rPr>
        <w:t>e</w:t>
      </w:r>
      <w:r>
        <w:rPr>
          <w:rFonts w:ascii="Arial" w:hAnsi="Arial" w:cs="Arial"/>
          <w:sz w:val="20"/>
          <w:szCs w:val="20"/>
        </w:rPr>
        <w:t xml:space="preserve"> Bes</w:t>
      </w:r>
      <w:r w:rsidR="00833A77">
        <w:rPr>
          <w:rFonts w:ascii="Arial" w:hAnsi="Arial" w:cs="Arial"/>
          <w:sz w:val="20"/>
          <w:szCs w:val="20"/>
        </w:rPr>
        <w:t>ichtigung</w:t>
      </w:r>
      <w:r>
        <w:rPr>
          <w:rFonts w:ascii="Arial" w:hAnsi="Arial" w:cs="Arial"/>
          <w:sz w:val="20"/>
          <w:szCs w:val="20"/>
        </w:rPr>
        <w:t xml:space="preserve"> des Öko-Zentrums</w:t>
      </w:r>
      <w:r w:rsidR="007B66E3">
        <w:rPr>
          <w:rFonts w:ascii="Arial" w:hAnsi="Arial" w:cs="Arial"/>
          <w:sz w:val="20"/>
          <w:szCs w:val="20"/>
        </w:rPr>
        <w:t xml:space="preserve"> NRW </w:t>
      </w:r>
      <w:r>
        <w:rPr>
          <w:rFonts w:ascii="Arial" w:hAnsi="Arial" w:cs="Arial"/>
          <w:sz w:val="20"/>
          <w:szCs w:val="20"/>
        </w:rPr>
        <w:t>auf dem Plan</w:t>
      </w:r>
      <w:r w:rsidR="00904CA8">
        <w:rPr>
          <w:rFonts w:ascii="Arial" w:hAnsi="Arial" w:cs="Arial"/>
          <w:sz w:val="20"/>
          <w:szCs w:val="20"/>
        </w:rPr>
        <w:t>.</w:t>
      </w:r>
      <w:r w:rsidR="00E41FF9">
        <w:rPr>
          <w:rFonts w:ascii="Arial" w:hAnsi="Arial" w:cs="Arial"/>
          <w:sz w:val="20"/>
          <w:szCs w:val="20"/>
        </w:rPr>
        <w:t xml:space="preserve"> </w:t>
      </w:r>
      <w:r w:rsidR="00904CA8">
        <w:rPr>
          <w:rFonts w:ascii="Arial" w:hAnsi="Arial" w:cs="Arial"/>
          <w:sz w:val="20"/>
          <w:szCs w:val="20"/>
        </w:rPr>
        <w:t>Das</w:t>
      </w:r>
      <w:r w:rsidR="00E41FF9">
        <w:rPr>
          <w:rFonts w:ascii="Arial" w:hAnsi="Arial" w:cs="Arial"/>
          <w:sz w:val="20"/>
          <w:szCs w:val="20"/>
        </w:rPr>
        <w:t xml:space="preserve"> Unternehmen für nachhaltiges Bauen im </w:t>
      </w:r>
      <w:r w:rsidR="00E41FF9" w:rsidRPr="00E41FF9">
        <w:rPr>
          <w:rFonts w:ascii="Arial" w:hAnsi="Arial" w:cs="Arial"/>
          <w:sz w:val="20"/>
          <w:szCs w:val="20"/>
        </w:rPr>
        <w:t>Gewerbepark auf dem Gelände der ehemaligen Zeche Sachsen in Hamm-</w:t>
      </w:r>
      <w:proofErr w:type="spellStart"/>
      <w:r w:rsidR="00E41FF9" w:rsidRPr="00E41FF9">
        <w:rPr>
          <w:rFonts w:ascii="Arial" w:hAnsi="Arial" w:cs="Arial"/>
          <w:sz w:val="20"/>
          <w:szCs w:val="20"/>
        </w:rPr>
        <w:t>Heessen</w:t>
      </w:r>
      <w:proofErr w:type="spellEnd"/>
      <w:r w:rsidR="00E41FF9">
        <w:rPr>
          <w:rFonts w:ascii="Arial" w:hAnsi="Arial" w:cs="Arial"/>
          <w:sz w:val="20"/>
          <w:szCs w:val="20"/>
        </w:rPr>
        <w:t xml:space="preserve"> </w:t>
      </w:r>
      <w:r w:rsidR="00904CA8">
        <w:rPr>
          <w:rFonts w:ascii="Arial" w:hAnsi="Arial" w:cs="Arial"/>
          <w:sz w:val="20"/>
          <w:szCs w:val="20"/>
        </w:rPr>
        <w:t>hat</w:t>
      </w:r>
      <w:r w:rsidR="00E41FF9">
        <w:rPr>
          <w:rFonts w:ascii="Arial" w:hAnsi="Arial" w:cs="Arial"/>
          <w:sz w:val="20"/>
          <w:szCs w:val="20"/>
        </w:rPr>
        <w:t xml:space="preserve"> gute </w:t>
      </w:r>
      <w:r w:rsidR="00EE4E0F">
        <w:rPr>
          <w:rFonts w:ascii="Arial" w:hAnsi="Arial" w:cs="Arial"/>
          <w:sz w:val="20"/>
          <w:szCs w:val="20"/>
        </w:rPr>
        <w:t>Verbindungen</w:t>
      </w:r>
      <w:r w:rsidR="00E41FF9">
        <w:rPr>
          <w:rFonts w:ascii="Arial" w:hAnsi="Arial" w:cs="Arial"/>
          <w:sz w:val="20"/>
          <w:szCs w:val="20"/>
        </w:rPr>
        <w:t xml:space="preserve"> </w:t>
      </w:r>
      <w:r w:rsidR="00EE4E0F">
        <w:rPr>
          <w:rFonts w:ascii="Arial" w:hAnsi="Arial" w:cs="Arial"/>
          <w:sz w:val="20"/>
          <w:szCs w:val="20"/>
        </w:rPr>
        <w:t>nach</w:t>
      </w:r>
      <w:r w:rsidR="00E41FF9">
        <w:rPr>
          <w:rFonts w:ascii="Arial" w:hAnsi="Arial" w:cs="Arial"/>
          <w:sz w:val="20"/>
          <w:szCs w:val="20"/>
        </w:rPr>
        <w:t xml:space="preserve"> Japan</w:t>
      </w:r>
      <w:r w:rsidR="00904CA8">
        <w:rPr>
          <w:rFonts w:ascii="Arial" w:hAnsi="Arial" w:cs="Arial"/>
          <w:sz w:val="20"/>
          <w:szCs w:val="20"/>
        </w:rPr>
        <w:t xml:space="preserve"> und unterstützte </w:t>
      </w:r>
      <w:r w:rsidR="0059577E">
        <w:rPr>
          <w:rFonts w:ascii="Arial" w:hAnsi="Arial" w:cs="Arial"/>
          <w:sz w:val="20"/>
          <w:szCs w:val="20"/>
        </w:rPr>
        <w:t xml:space="preserve">insbesondere in Person </w:t>
      </w:r>
      <w:r w:rsidR="0059577E" w:rsidRPr="0059577E">
        <w:rPr>
          <w:rFonts w:ascii="Arial" w:hAnsi="Arial" w:cs="Arial"/>
          <w:sz w:val="20"/>
          <w:szCs w:val="20"/>
        </w:rPr>
        <w:t xml:space="preserve">des </w:t>
      </w:r>
      <w:r w:rsidR="00941BD2">
        <w:rPr>
          <w:rFonts w:ascii="Arial" w:hAnsi="Arial" w:cs="Arial"/>
          <w:sz w:val="20"/>
          <w:szCs w:val="20"/>
        </w:rPr>
        <w:t>g</w:t>
      </w:r>
      <w:r w:rsidR="0059577E" w:rsidRPr="0059577E">
        <w:rPr>
          <w:rFonts w:ascii="Arial" w:hAnsi="Arial" w:cs="Arial"/>
          <w:sz w:val="20"/>
          <w:szCs w:val="20"/>
        </w:rPr>
        <w:t>eschäftsführ</w:t>
      </w:r>
      <w:r w:rsidR="00941BD2">
        <w:rPr>
          <w:rFonts w:ascii="Arial" w:hAnsi="Arial" w:cs="Arial"/>
          <w:sz w:val="20"/>
          <w:szCs w:val="20"/>
        </w:rPr>
        <w:t>enden</w:t>
      </w:r>
      <w:r w:rsidR="0059577E" w:rsidRPr="0059577E">
        <w:rPr>
          <w:rFonts w:ascii="Arial" w:hAnsi="Arial" w:cs="Arial"/>
          <w:sz w:val="20"/>
          <w:szCs w:val="20"/>
        </w:rPr>
        <w:t xml:space="preserve"> Gesellschafter</w:t>
      </w:r>
      <w:r w:rsidR="00941BD2">
        <w:rPr>
          <w:rFonts w:ascii="Arial" w:hAnsi="Arial" w:cs="Arial"/>
          <w:sz w:val="20"/>
          <w:szCs w:val="20"/>
        </w:rPr>
        <w:t>s</w:t>
      </w:r>
      <w:r w:rsidR="0059577E" w:rsidRPr="0059577E">
        <w:rPr>
          <w:rFonts w:ascii="Arial" w:hAnsi="Arial" w:cs="Arial"/>
          <w:sz w:val="20"/>
          <w:szCs w:val="20"/>
        </w:rPr>
        <w:t xml:space="preserve"> Manfred Rauschen</w:t>
      </w:r>
      <w:r w:rsidR="0059577E">
        <w:rPr>
          <w:rFonts w:ascii="Arial" w:hAnsi="Arial" w:cs="Arial"/>
          <w:sz w:val="20"/>
          <w:szCs w:val="20"/>
        </w:rPr>
        <w:t xml:space="preserve"> </w:t>
      </w:r>
      <w:r w:rsidR="00904CA8">
        <w:rPr>
          <w:rFonts w:ascii="Arial" w:hAnsi="Arial" w:cs="Arial"/>
          <w:sz w:val="20"/>
          <w:szCs w:val="20"/>
        </w:rPr>
        <w:t>die HSHL seit 2019 dabei, die Beziehungen zum KIT immer weiter zu stärken</w:t>
      </w:r>
      <w:r>
        <w:rPr>
          <w:rFonts w:ascii="Arial" w:hAnsi="Arial" w:cs="Arial"/>
          <w:sz w:val="20"/>
          <w:szCs w:val="20"/>
        </w:rPr>
        <w:t xml:space="preserve">. </w:t>
      </w:r>
      <w:r w:rsidR="00904CA8">
        <w:rPr>
          <w:rFonts w:ascii="Arial" w:hAnsi="Arial" w:cs="Arial"/>
          <w:sz w:val="20"/>
          <w:szCs w:val="20"/>
        </w:rPr>
        <w:t>Vor Ort</w:t>
      </w:r>
      <w:r>
        <w:rPr>
          <w:rFonts w:ascii="Arial" w:hAnsi="Arial" w:cs="Arial"/>
          <w:sz w:val="20"/>
          <w:szCs w:val="20"/>
        </w:rPr>
        <w:t xml:space="preserve"> </w:t>
      </w:r>
      <w:r w:rsidR="00E41FF9">
        <w:rPr>
          <w:rFonts w:ascii="Arial" w:hAnsi="Arial" w:cs="Arial"/>
          <w:sz w:val="20"/>
          <w:szCs w:val="20"/>
        </w:rPr>
        <w:t xml:space="preserve">wurden die Besucher*innen von </w:t>
      </w:r>
      <w:r w:rsidR="00FE06A1" w:rsidRPr="00FE06A1">
        <w:rPr>
          <w:rFonts w:ascii="Arial" w:hAnsi="Arial" w:cs="Arial"/>
          <w:sz w:val="20"/>
          <w:szCs w:val="20"/>
        </w:rPr>
        <w:t>Bettina Kasper</w:t>
      </w:r>
      <w:r w:rsidR="00FE06A1">
        <w:rPr>
          <w:rFonts w:ascii="Arial" w:hAnsi="Arial" w:cs="Arial"/>
          <w:sz w:val="20"/>
          <w:szCs w:val="20"/>
        </w:rPr>
        <w:t xml:space="preserve">, </w:t>
      </w:r>
      <w:r w:rsidR="00FE06A1" w:rsidRPr="00FE06A1">
        <w:rPr>
          <w:rFonts w:ascii="Arial" w:hAnsi="Arial" w:cs="Arial"/>
          <w:sz w:val="20"/>
          <w:szCs w:val="20"/>
        </w:rPr>
        <w:t>Prokuristin und Fachbereichsleiterin „Nachhaltigkeit“</w:t>
      </w:r>
      <w:r w:rsidR="00FE06A1">
        <w:rPr>
          <w:rFonts w:ascii="Arial" w:hAnsi="Arial" w:cs="Arial"/>
          <w:sz w:val="20"/>
          <w:szCs w:val="20"/>
        </w:rPr>
        <w:t xml:space="preserve"> und </w:t>
      </w:r>
      <w:r w:rsidR="00FE06A1" w:rsidRPr="00FE06A1">
        <w:rPr>
          <w:rFonts w:ascii="Arial" w:hAnsi="Arial" w:cs="Arial"/>
          <w:sz w:val="20"/>
          <w:szCs w:val="20"/>
        </w:rPr>
        <w:t>Sascha Kunstmann</w:t>
      </w:r>
      <w:r w:rsidR="00FE06A1">
        <w:rPr>
          <w:rFonts w:ascii="Arial" w:hAnsi="Arial" w:cs="Arial"/>
          <w:sz w:val="20"/>
          <w:szCs w:val="20"/>
        </w:rPr>
        <w:t xml:space="preserve">, </w:t>
      </w:r>
      <w:r w:rsidR="00FE06A1" w:rsidRPr="00FE06A1">
        <w:rPr>
          <w:rFonts w:ascii="Arial" w:hAnsi="Arial" w:cs="Arial"/>
          <w:sz w:val="20"/>
          <w:szCs w:val="20"/>
        </w:rPr>
        <w:t xml:space="preserve">Koordinator für Japanprojekte </w:t>
      </w:r>
      <w:r w:rsidR="004E253E">
        <w:rPr>
          <w:rFonts w:ascii="Arial" w:hAnsi="Arial" w:cs="Arial"/>
          <w:sz w:val="20"/>
          <w:szCs w:val="20"/>
        </w:rPr>
        <w:t>durch die Räumlichkeiten geführt.</w:t>
      </w:r>
    </w:p>
    <w:p w14:paraId="4DB5EF10" w14:textId="3A585ABA" w:rsidR="00941C37" w:rsidRDefault="00E41FF9"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Am Mittwoch ging es für Prof. </w:t>
      </w:r>
      <w:r w:rsidR="00E51921">
        <w:rPr>
          <w:rFonts w:ascii="Arial" w:hAnsi="Arial" w:cs="Arial"/>
          <w:sz w:val="20"/>
          <w:szCs w:val="20"/>
        </w:rPr>
        <w:t xml:space="preserve">Morimoto und seine Begleiter*innen </w:t>
      </w:r>
      <w:r w:rsidR="004E253E">
        <w:rPr>
          <w:rFonts w:ascii="Arial" w:hAnsi="Arial" w:cs="Arial"/>
          <w:sz w:val="20"/>
          <w:szCs w:val="20"/>
        </w:rPr>
        <w:t xml:space="preserve">dann </w:t>
      </w:r>
      <w:r w:rsidR="00E51921">
        <w:rPr>
          <w:rFonts w:ascii="Arial" w:hAnsi="Arial" w:cs="Arial"/>
          <w:sz w:val="20"/>
          <w:szCs w:val="20"/>
        </w:rPr>
        <w:t>am Campus Lippstadt weiter. Nach einer Campusführung</w:t>
      </w:r>
      <w:r w:rsidR="00EE4E0F">
        <w:rPr>
          <w:rFonts w:ascii="Arial" w:hAnsi="Arial" w:cs="Arial"/>
          <w:sz w:val="20"/>
          <w:szCs w:val="20"/>
        </w:rPr>
        <w:t xml:space="preserve"> mit Laborbesichtigungen</w:t>
      </w:r>
      <w:r w:rsidR="00E51921">
        <w:rPr>
          <w:rFonts w:ascii="Arial" w:hAnsi="Arial" w:cs="Arial"/>
          <w:sz w:val="20"/>
          <w:szCs w:val="20"/>
        </w:rPr>
        <w:t xml:space="preserve"> folgte ein intensiver Austausch mit Prof. Dr.-Ing. Peter Kersten, stellvertretender </w:t>
      </w:r>
      <w:r w:rsidR="00941BD2">
        <w:rPr>
          <w:rFonts w:ascii="Arial" w:hAnsi="Arial" w:cs="Arial"/>
          <w:sz w:val="20"/>
          <w:szCs w:val="20"/>
        </w:rPr>
        <w:t>Head</w:t>
      </w:r>
      <w:r w:rsidR="00E51921">
        <w:rPr>
          <w:rFonts w:ascii="Arial" w:hAnsi="Arial" w:cs="Arial"/>
          <w:sz w:val="20"/>
          <w:szCs w:val="20"/>
        </w:rPr>
        <w:t xml:space="preserve"> des Departments Lippstadt 1 mit Lehrgebiet „Mechatronik“, Prof. Dr. Stefan Henkler, Studiengangsleiter „Electronic Engineering“, Prof. Dr.-Ing. </w:t>
      </w:r>
      <w:r w:rsidR="00E51921" w:rsidRPr="00E51921">
        <w:rPr>
          <w:rFonts w:ascii="Arial" w:hAnsi="Arial" w:cs="Arial"/>
          <w:sz w:val="20"/>
          <w:szCs w:val="20"/>
        </w:rPr>
        <w:t>João Paulo Javidi da Costa</w:t>
      </w:r>
      <w:r w:rsidR="00E51921">
        <w:rPr>
          <w:rFonts w:ascii="Arial" w:hAnsi="Arial" w:cs="Arial"/>
          <w:sz w:val="20"/>
          <w:szCs w:val="20"/>
        </w:rPr>
        <w:t xml:space="preserve">, Lehrgebiet „Angewandte Elektrotechnik“, und Dr. Birte Horn, </w:t>
      </w:r>
      <w:r w:rsidR="00E51921" w:rsidRPr="00E51921">
        <w:rPr>
          <w:rFonts w:ascii="Arial" w:hAnsi="Arial" w:cs="Arial"/>
          <w:sz w:val="20"/>
          <w:szCs w:val="20"/>
        </w:rPr>
        <w:t xml:space="preserve">Lehrkraft für besondere Aufgaben </w:t>
      </w:r>
      <w:r w:rsidR="007A1912">
        <w:rPr>
          <w:rFonts w:ascii="Arial" w:hAnsi="Arial" w:cs="Arial"/>
          <w:sz w:val="20"/>
          <w:szCs w:val="20"/>
        </w:rPr>
        <w:t>„</w:t>
      </w:r>
      <w:r w:rsidR="00E51921" w:rsidRPr="00E51921">
        <w:rPr>
          <w:rFonts w:ascii="Arial" w:hAnsi="Arial" w:cs="Arial"/>
          <w:sz w:val="20"/>
          <w:szCs w:val="20"/>
        </w:rPr>
        <w:t>Business and Technical English</w:t>
      </w:r>
      <w:r w:rsidR="007A1912">
        <w:rPr>
          <w:rFonts w:ascii="Arial" w:hAnsi="Arial" w:cs="Arial"/>
          <w:sz w:val="20"/>
          <w:szCs w:val="20"/>
        </w:rPr>
        <w:t>“</w:t>
      </w:r>
      <w:r w:rsidR="00E51921">
        <w:rPr>
          <w:rFonts w:ascii="Arial" w:hAnsi="Arial" w:cs="Arial"/>
          <w:sz w:val="20"/>
          <w:szCs w:val="20"/>
        </w:rPr>
        <w:t>.</w:t>
      </w:r>
      <w:r w:rsidR="00EE4E0F">
        <w:rPr>
          <w:rFonts w:ascii="Arial" w:hAnsi="Arial" w:cs="Arial"/>
          <w:sz w:val="20"/>
          <w:szCs w:val="20"/>
        </w:rPr>
        <w:t xml:space="preserve"> </w:t>
      </w:r>
    </w:p>
    <w:p w14:paraId="5036541E" w14:textId="12547B81" w:rsidR="00EE4E0F" w:rsidRPr="00EE4E0F" w:rsidRDefault="00EE4E0F" w:rsidP="006236BF">
      <w:pPr>
        <w:widowControl w:val="0"/>
        <w:autoSpaceDE w:val="0"/>
        <w:autoSpaceDN w:val="0"/>
        <w:adjustRightInd w:val="0"/>
        <w:spacing w:after="160" w:line="270" w:lineRule="exact"/>
        <w:jc w:val="both"/>
        <w:rPr>
          <w:rFonts w:ascii="Arial" w:hAnsi="Arial" w:cs="Arial"/>
          <w:b/>
          <w:sz w:val="20"/>
          <w:szCs w:val="20"/>
        </w:rPr>
      </w:pPr>
      <w:r w:rsidRPr="00EE4E0F">
        <w:rPr>
          <w:rFonts w:ascii="Arial" w:hAnsi="Arial" w:cs="Arial"/>
          <w:b/>
          <w:sz w:val="20"/>
          <w:szCs w:val="20"/>
        </w:rPr>
        <w:t>Interesse an langjähriger Partnerschaft</w:t>
      </w:r>
    </w:p>
    <w:p w14:paraId="04AFEF6C" w14:textId="77777777" w:rsidR="00FE06A1" w:rsidRDefault="00EE4E0F" w:rsidP="00D7612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r w:rsidRPr="00EE4E0F">
        <w:rPr>
          <w:rFonts w:ascii="Arial" w:hAnsi="Arial" w:cs="Arial"/>
          <w:sz w:val="20"/>
          <w:szCs w:val="20"/>
        </w:rPr>
        <w:t>Wir hatten das Gefühl, dass hier ein echtes Interesse an einer langjährigen Partnerschaft besteht</w:t>
      </w:r>
      <w:r>
        <w:rPr>
          <w:rFonts w:ascii="Arial" w:hAnsi="Arial" w:cs="Arial"/>
          <w:sz w:val="20"/>
          <w:szCs w:val="20"/>
        </w:rPr>
        <w:t>“, erklärte Prof. Kersten im Anschluss an den Besuch der Gäste aus Japan. „</w:t>
      </w:r>
      <w:r w:rsidRPr="00EE4E0F">
        <w:rPr>
          <w:rFonts w:ascii="Arial" w:hAnsi="Arial" w:cs="Arial"/>
          <w:sz w:val="20"/>
          <w:szCs w:val="20"/>
        </w:rPr>
        <w:t xml:space="preserve">Die Kooperation mit dem KIT </w:t>
      </w:r>
      <w:r w:rsidR="00FE06A1">
        <w:rPr>
          <w:rFonts w:ascii="Arial" w:hAnsi="Arial" w:cs="Arial"/>
          <w:sz w:val="20"/>
          <w:szCs w:val="20"/>
        </w:rPr>
        <w:t>erweitert</w:t>
      </w:r>
      <w:r w:rsidRPr="00EE4E0F">
        <w:rPr>
          <w:rFonts w:ascii="Arial" w:hAnsi="Arial" w:cs="Arial"/>
          <w:sz w:val="20"/>
          <w:szCs w:val="20"/>
        </w:rPr>
        <w:t xml:space="preserve"> unser Netzwerk an internationalen Partnerhochschulen. Hierdurch erhalten unsere Studierenden eine weitere spannende Möglichkeit, ihr Auslandssemester in Japan durchzuführen</w:t>
      </w:r>
      <w:r>
        <w:rPr>
          <w:rFonts w:ascii="Arial" w:hAnsi="Arial" w:cs="Arial"/>
          <w:sz w:val="20"/>
          <w:szCs w:val="20"/>
        </w:rPr>
        <w:t>.“</w:t>
      </w:r>
      <w:r w:rsidR="00B335DB">
        <w:rPr>
          <w:rFonts w:ascii="Arial" w:hAnsi="Arial" w:cs="Arial"/>
          <w:sz w:val="20"/>
          <w:szCs w:val="20"/>
        </w:rPr>
        <w:t xml:space="preserve"> </w:t>
      </w:r>
      <w:r>
        <w:rPr>
          <w:rFonts w:ascii="Arial" w:hAnsi="Arial" w:cs="Arial"/>
          <w:sz w:val="20"/>
          <w:szCs w:val="20"/>
        </w:rPr>
        <w:t>Außerdem</w:t>
      </w:r>
      <w:r w:rsidRPr="00EE4E0F">
        <w:rPr>
          <w:rFonts w:ascii="Arial" w:hAnsi="Arial" w:cs="Arial"/>
          <w:sz w:val="20"/>
          <w:szCs w:val="20"/>
        </w:rPr>
        <w:t xml:space="preserve"> wurde darüber gesprochen, welche Lehrmodule </w:t>
      </w:r>
      <w:r>
        <w:rPr>
          <w:rFonts w:ascii="Arial" w:hAnsi="Arial" w:cs="Arial"/>
          <w:sz w:val="20"/>
          <w:szCs w:val="20"/>
        </w:rPr>
        <w:t>de</w:t>
      </w:r>
      <w:r w:rsidR="00941BD2">
        <w:rPr>
          <w:rFonts w:ascii="Arial" w:hAnsi="Arial" w:cs="Arial"/>
          <w:sz w:val="20"/>
          <w:szCs w:val="20"/>
        </w:rPr>
        <w:t>r</w:t>
      </w:r>
      <w:r w:rsidRPr="00EE4E0F">
        <w:rPr>
          <w:rFonts w:ascii="Arial" w:hAnsi="Arial" w:cs="Arial"/>
          <w:sz w:val="20"/>
          <w:szCs w:val="20"/>
        </w:rPr>
        <w:t xml:space="preserve"> </w:t>
      </w:r>
      <w:r>
        <w:rPr>
          <w:rFonts w:ascii="Arial" w:hAnsi="Arial" w:cs="Arial"/>
          <w:sz w:val="20"/>
          <w:szCs w:val="20"/>
        </w:rPr>
        <w:t>HSHL-</w:t>
      </w:r>
      <w:r w:rsidRPr="00EE4E0F">
        <w:rPr>
          <w:rFonts w:ascii="Arial" w:hAnsi="Arial" w:cs="Arial"/>
          <w:sz w:val="20"/>
          <w:szCs w:val="20"/>
        </w:rPr>
        <w:t>Studieng</w:t>
      </w:r>
      <w:r w:rsidR="00941BD2">
        <w:rPr>
          <w:rFonts w:ascii="Arial" w:hAnsi="Arial" w:cs="Arial"/>
          <w:sz w:val="20"/>
          <w:szCs w:val="20"/>
        </w:rPr>
        <w:t>ä</w:t>
      </w:r>
      <w:r w:rsidRPr="00EE4E0F">
        <w:rPr>
          <w:rFonts w:ascii="Arial" w:hAnsi="Arial" w:cs="Arial"/>
          <w:sz w:val="20"/>
          <w:szCs w:val="20"/>
        </w:rPr>
        <w:t>ng</w:t>
      </w:r>
      <w:r>
        <w:rPr>
          <w:rFonts w:ascii="Arial" w:hAnsi="Arial" w:cs="Arial"/>
          <w:sz w:val="20"/>
          <w:szCs w:val="20"/>
        </w:rPr>
        <w:t>e</w:t>
      </w:r>
      <w:r w:rsidRPr="00EE4E0F">
        <w:rPr>
          <w:rFonts w:ascii="Arial" w:hAnsi="Arial" w:cs="Arial"/>
          <w:sz w:val="20"/>
          <w:szCs w:val="20"/>
        </w:rPr>
        <w:t xml:space="preserve"> </w:t>
      </w:r>
      <w:r>
        <w:rPr>
          <w:rFonts w:ascii="Arial" w:hAnsi="Arial" w:cs="Arial"/>
          <w:sz w:val="20"/>
          <w:szCs w:val="20"/>
        </w:rPr>
        <w:t>„</w:t>
      </w:r>
      <w:r w:rsidRPr="00EE4E0F">
        <w:rPr>
          <w:rFonts w:ascii="Arial" w:hAnsi="Arial" w:cs="Arial"/>
          <w:sz w:val="20"/>
          <w:szCs w:val="20"/>
        </w:rPr>
        <w:t>Mechatronik</w:t>
      </w:r>
      <w:r>
        <w:rPr>
          <w:rFonts w:ascii="Arial" w:hAnsi="Arial" w:cs="Arial"/>
          <w:sz w:val="20"/>
          <w:szCs w:val="20"/>
        </w:rPr>
        <w:t>“</w:t>
      </w:r>
      <w:r w:rsidRPr="00EE4E0F">
        <w:rPr>
          <w:rFonts w:ascii="Arial" w:hAnsi="Arial" w:cs="Arial"/>
          <w:sz w:val="20"/>
          <w:szCs w:val="20"/>
        </w:rPr>
        <w:t xml:space="preserve"> </w:t>
      </w:r>
      <w:r w:rsidR="00941BD2">
        <w:rPr>
          <w:rFonts w:ascii="Arial" w:hAnsi="Arial" w:cs="Arial"/>
          <w:sz w:val="20"/>
          <w:szCs w:val="20"/>
        </w:rPr>
        <w:t xml:space="preserve">und „Electronic Engineering“ </w:t>
      </w:r>
      <w:r w:rsidRPr="00EE4E0F">
        <w:rPr>
          <w:rFonts w:ascii="Arial" w:hAnsi="Arial" w:cs="Arial"/>
          <w:sz w:val="20"/>
          <w:szCs w:val="20"/>
        </w:rPr>
        <w:t>sich besonders gut für die Studierenden der Partnerhochschule KIT im Rahmen eines Auslandssemesters auf dem Campus Lippstadt eignen würden.</w:t>
      </w:r>
    </w:p>
    <w:p w14:paraId="18B3A895" w14:textId="60CF1D9D" w:rsidR="007A1912" w:rsidRPr="00B335DB" w:rsidRDefault="007A1912" w:rsidP="00D7612F">
      <w:pPr>
        <w:widowControl w:val="0"/>
        <w:autoSpaceDE w:val="0"/>
        <w:autoSpaceDN w:val="0"/>
        <w:adjustRightInd w:val="0"/>
        <w:spacing w:after="160" w:line="270" w:lineRule="exact"/>
        <w:jc w:val="both"/>
        <w:rPr>
          <w:rFonts w:ascii="Arial" w:hAnsi="Arial" w:cs="Arial"/>
          <w:sz w:val="20"/>
          <w:szCs w:val="20"/>
        </w:rPr>
      </w:pPr>
      <w:bookmarkStart w:id="0" w:name="_GoBack"/>
      <w:bookmarkEnd w:id="0"/>
      <w:r>
        <w:rPr>
          <w:rFonts w:ascii="Arial" w:hAnsi="Arial" w:cs="Arial"/>
          <w:color w:val="000000"/>
          <w:sz w:val="20"/>
          <w:szCs w:val="19"/>
          <w:u w:val="single"/>
        </w:rPr>
        <w:lastRenderedPageBreak/>
        <w:t>Weitere Informationen:</w:t>
      </w:r>
    </w:p>
    <w:p w14:paraId="612C8101" w14:textId="2E2B5C34" w:rsidR="007A1912" w:rsidRDefault="000D27B2" w:rsidP="00D7612F">
      <w:pPr>
        <w:widowControl w:val="0"/>
        <w:autoSpaceDE w:val="0"/>
        <w:autoSpaceDN w:val="0"/>
        <w:adjustRightInd w:val="0"/>
        <w:spacing w:after="160" w:line="270" w:lineRule="exact"/>
        <w:jc w:val="both"/>
        <w:rPr>
          <w:rFonts w:ascii="Arial" w:hAnsi="Arial" w:cs="Arial"/>
          <w:color w:val="000000"/>
          <w:sz w:val="20"/>
          <w:szCs w:val="19"/>
          <w:u w:val="single"/>
        </w:rPr>
      </w:pPr>
      <w:hyperlink r:id="rId9" w:history="1">
        <w:r w:rsidR="007A1912" w:rsidRPr="00922137">
          <w:rPr>
            <w:rStyle w:val="Hyperlink"/>
            <w:rFonts w:ascii="Arial" w:hAnsi="Arial" w:cs="Arial"/>
            <w:sz w:val="20"/>
            <w:szCs w:val="19"/>
          </w:rPr>
          <w:t>www.hshl.de/international-office</w:t>
        </w:r>
      </w:hyperlink>
      <w:r w:rsidR="007A1912">
        <w:rPr>
          <w:rFonts w:ascii="Arial" w:hAnsi="Arial" w:cs="Arial"/>
          <w:color w:val="000000"/>
          <w:sz w:val="20"/>
          <w:szCs w:val="19"/>
          <w:u w:val="single"/>
        </w:rPr>
        <w:t xml:space="preserve"> </w:t>
      </w:r>
    </w:p>
    <w:p w14:paraId="653D528A" w14:textId="77777777" w:rsidR="007A1912" w:rsidRDefault="007A1912"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507CF7DA"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2801" w14:textId="77777777" w:rsidR="000D27B2" w:rsidRDefault="000D27B2" w:rsidP="00986B1C">
      <w:r>
        <w:separator/>
      </w:r>
    </w:p>
  </w:endnote>
  <w:endnote w:type="continuationSeparator" w:id="0">
    <w:p w14:paraId="6075CFA0" w14:textId="77777777" w:rsidR="000D27B2" w:rsidRDefault="000D27B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5076" w14:textId="77777777" w:rsidR="000D27B2" w:rsidRDefault="000D27B2" w:rsidP="00986B1C">
      <w:r>
        <w:separator/>
      </w:r>
    </w:p>
  </w:footnote>
  <w:footnote w:type="continuationSeparator" w:id="0">
    <w:p w14:paraId="181E6263" w14:textId="77777777" w:rsidR="000D27B2" w:rsidRDefault="000D27B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D27B2"/>
    <w:rsid w:val="000F1543"/>
    <w:rsid w:val="000F320D"/>
    <w:rsid w:val="00102E7A"/>
    <w:rsid w:val="00144B1D"/>
    <w:rsid w:val="00152262"/>
    <w:rsid w:val="00160DAF"/>
    <w:rsid w:val="001A7E32"/>
    <w:rsid w:val="001C3C8A"/>
    <w:rsid w:val="001C7FD2"/>
    <w:rsid w:val="001D0DC4"/>
    <w:rsid w:val="001D3BBA"/>
    <w:rsid w:val="00210406"/>
    <w:rsid w:val="002774C2"/>
    <w:rsid w:val="00280AD7"/>
    <w:rsid w:val="00293FC0"/>
    <w:rsid w:val="002C21BD"/>
    <w:rsid w:val="002D45C1"/>
    <w:rsid w:val="00302CB6"/>
    <w:rsid w:val="0030415E"/>
    <w:rsid w:val="0031133C"/>
    <w:rsid w:val="0031752D"/>
    <w:rsid w:val="00393555"/>
    <w:rsid w:val="003A494C"/>
    <w:rsid w:val="003B7CC5"/>
    <w:rsid w:val="003C7B25"/>
    <w:rsid w:val="003E3B74"/>
    <w:rsid w:val="003E71C1"/>
    <w:rsid w:val="003F7DDC"/>
    <w:rsid w:val="004407A9"/>
    <w:rsid w:val="0046388E"/>
    <w:rsid w:val="004A13B0"/>
    <w:rsid w:val="004C262F"/>
    <w:rsid w:val="004E253E"/>
    <w:rsid w:val="004F51A4"/>
    <w:rsid w:val="00536A4A"/>
    <w:rsid w:val="00552F3E"/>
    <w:rsid w:val="005570EC"/>
    <w:rsid w:val="00573021"/>
    <w:rsid w:val="00575198"/>
    <w:rsid w:val="0059577E"/>
    <w:rsid w:val="005C3F91"/>
    <w:rsid w:val="005E28B5"/>
    <w:rsid w:val="005F7827"/>
    <w:rsid w:val="006236BF"/>
    <w:rsid w:val="006473AA"/>
    <w:rsid w:val="00690505"/>
    <w:rsid w:val="006A256D"/>
    <w:rsid w:val="006D5B07"/>
    <w:rsid w:val="00701EFE"/>
    <w:rsid w:val="0073032C"/>
    <w:rsid w:val="0075323D"/>
    <w:rsid w:val="00781B8F"/>
    <w:rsid w:val="00785834"/>
    <w:rsid w:val="007A1912"/>
    <w:rsid w:val="007B0A1C"/>
    <w:rsid w:val="007B66E3"/>
    <w:rsid w:val="007C3E60"/>
    <w:rsid w:val="007D070D"/>
    <w:rsid w:val="007E0299"/>
    <w:rsid w:val="007F31D7"/>
    <w:rsid w:val="008059E8"/>
    <w:rsid w:val="00822FE9"/>
    <w:rsid w:val="00833A77"/>
    <w:rsid w:val="00846BA2"/>
    <w:rsid w:val="00863152"/>
    <w:rsid w:val="00883DBD"/>
    <w:rsid w:val="008D2C20"/>
    <w:rsid w:val="008E6953"/>
    <w:rsid w:val="008F308D"/>
    <w:rsid w:val="008F4B39"/>
    <w:rsid w:val="00904CA8"/>
    <w:rsid w:val="00920164"/>
    <w:rsid w:val="00921C7A"/>
    <w:rsid w:val="00941BD2"/>
    <w:rsid w:val="00941C37"/>
    <w:rsid w:val="009611A3"/>
    <w:rsid w:val="00980D42"/>
    <w:rsid w:val="00986B1C"/>
    <w:rsid w:val="009920A3"/>
    <w:rsid w:val="009C0F61"/>
    <w:rsid w:val="00A012C3"/>
    <w:rsid w:val="00A1275D"/>
    <w:rsid w:val="00A4576A"/>
    <w:rsid w:val="00A548B7"/>
    <w:rsid w:val="00A85DE0"/>
    <w:rsid w:val="00AB2881"/>
    <w:rsid w:val="00AD53DA"/>
    <w:rsid w:val="00AF36B9"/>
    <w:rsid w:val="00B335DB"/>
    <w:rsid w:val="00B6102D"/>
    <w:rsid w:val="00BB1F25"/>
    <w:rsid w:val="00BF4FC0"/>
    <w:rsid w:val="00C548FB"/>
    <w:rsid w:val="00C63DD2"/>
    <w:rsid w:val="00C662D2"/>
    <w:rsid w:val="00C748AD"/>
    <w:rsid w:val="00C828B1"/>
    <w:rsid w:val="00C87A23"/>
    <w:rsid w:val="00C94D28"/>
    <w:rsid w:val="00CA3C12"/>
    <w:rsid w:val="00CD166A"/>
    <w:rsid w:val="00CE6630"/>
    <w:rsid w:val="00CF1799"/>
    <w:rsid w:val="00CF27E3"/>
    <w:rsid w:val="00CF6E8F"/>
    <w:rsid w:val="00CF7704"/>
    <w:rsid w:val="00CF7D27"/>
    <w:rsid w:val="00D7612F"/>
    <w:rsid w:val="00D832E7"/>
    <w:rsid w:val="00D841FB"/>
    <w:rsid w:val="00D90EA4"/>
    <w:rsid w:val="00DA5B34"/>
    <w:rsid w:val="00DE0487"/>
    <w:rsid w:val="00DF023E"/>
    <w:rsid w:val="00DF4FE0"/>
    <w:rsid w:val="00DF7DBD"/>
    <w:rsid w:val="00E13F6D"/>
    <w:rsid w:val="00E41FF9"/>
    <w:rsid w:val="00E51921"/>
    <w:rsid w:val="00E62914"/>
    <w:rsid w:val="00E838DC"/>
    <w:rsid w:val="00EA53EA"/>
    <w:rsid w:val="00ED0C01"/>
    <w:rsid w:val="00EE4E0F"/>
    <w:rsid w:val="00EF222C"/>
    <w:rsid w:val="00EF34FA"/>
    <w:rsid w:val="00F0441B"/>
    <w:rsid w:val="00F85EA8"/>
    <w:rsid w:val="00FA1312"/>
    <w:rsid w:val="00FB3BA9"/>
    <w:rsid w:val="00FB53C0"/>
    <w:rsid w:val="00FC4DE0"/>
    <w:rsid w:val="00FD482B"/>
    <w:rsid w:val="00FE06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017614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international-offic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78FE-5F47-44BA-8397-508034DE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8</cp:revision>
  <cp:lastPrinted>2016-11-27T09:29:00Z</cp:lastPrinted>
  <dcterms:created xsi:type="dcterms:W3CDTF">2023-08-28T11:19:00Z</dcterms:created>
  <dcterms:modified xsi:type="dcterms:W3CDTF">2023-08-29T13:35:00Z</dcterms:modified>
</cp:coreProperties>
</file>