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31EA495"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E5072B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11DB2">
                              <w:rPr>
                                <w:rFonts w:ascii="Arial" w:hAnsi="Arial" w:cs="Arial"/>
                                <w:bCs/>
                                <w:color w:val="000000"/>
                                <w:sz w:val="13"/>
                                <w:szCs w:val="13"/>
                              </w:rPr>
                              <w:t>1</w:t>
                            </w:r>
                            <w:r w:rsidR="002831B4">
                              <w:rPr>
                                <w:rFonts w:ascii="Arial" w:hAnsi="Arial" w:cs="Arial"/>
                                <w:bCs/>
                                <w:color w:val="000000"/>
                                <w:sz w:val="13"/>
                                <w:szCs w:val="13"/>
                              </w:rPr>
                              <w:t>3</w:t>
                            </w:r>
                            <w:r w:rsidR="00FA1312" w:rsidRPr="00986B1C">
                              <w:rPr>
                                <w:rFonts w:ascii="Arial" w:hAnsi="Arial" w:cs="Arial"/>
                                <w:bCs/>
                                <w:color w:val="000000"/>
                                <w:sz w:val="13"/>
                                <w:szCs w:val="13"/>
                              </w:rPr>
                              <w:t xml:space="preserve">. </w:t>
                            </w:r>
                            <w:r w:rsidR="002831B4">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E5072B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11DB2">
                        <w:rPr>
                          <w:rFonts w:ascii="Arial" w:hAnsi="Arial" w:cs="Arial"/>
                          <w:bCs/>
                          <w:color w:val="000000"/>
                          <w:sz w:val="13"/>
                          <w:szCs w:val="13"/>
                        </w:rPr>
                        <w:t>1</w:t>
                      </w:r>
                      <w:r w:rsidR="002831B4">
                        <w:rPr>
                          <w:rFonts w:ascii="Arial" w:hAnsi="Arial" w:cs="Arial"/>
                          <w:bCs/>
                          <w:color w:val="000000"/>
                          <w:sz w:val="13"/>
                          <w:szCs w:val="13"/>
                        </w:rPr>
                        <w:t>3</w:t>
                      </w:r>
                      <w:r w:rsidR="00FA1312" w:rsidRPr="00986B1C">
                        <w:rPr>
                          <w:rFonts w:ascii="Arial" w:hAnsi="Arial" w:cs="Arial"/>
                          <w:bCs/>
                          <w:color w:val="000000"/>
                          <w:sz w:val="13"/>
                          <w:szCs w:val="13"/>
                        </w:rPr>
                        <w:t xml:space="preserve">. </w:t>
                      </w:r>
                      <w:r w:rsidR="002831B4">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0C9DC4B" w:rsidR="001C7FD2" w:rsidRPr="00914738" w:rsidRDefault="00914738" w:rsidP="001C7FD2">
                            <w:pPr>
                              <w:spacing w:after="85" w:line="172" w:lineRule="atLeast"/>
                              <w:rPr>
                                <w:rFonts w:ascii="Arial" w:hAnsi="Arial" w:cs="Arial"/>
                                <w:b/>
                                <w:sz w:val="13"/>
                                <w:szCs w:val="13"/>
                              </w:rPr>
                            </w:pPr>
                            <w:r w:rsidRPr="00914738">
                              <w:rPr>
                                <w:rFonts w:ascii="Arial" w:hAnsi="Arial" w:cs="Arial"/>
                                <w:b/>
                                <w:bCs/>
                                <w:color w:val="000000"/>
                                <w:sz w:val="13"/>
                                <w:szCs w:val="13"/>
                              </w:rPr>
                              <w:t>Hamm</w:t>
                            </w:r>
                            <w:r w:rsidR="009C0F61" w:rsidRPr="00914738">
                              <w:rPr>
                                <w:rFonts w:ascii="Arial" w:hAnsi="Arial" w:cs="Arial"/>
                                <w:b/>
                                <w:bCs/>
                                <w:color w:val="000000"/>
                                <w:sz w:val="13"/>
                                <w:szCs w:val="13"/>
                              </w:rPr>
                              <w:t xml:space="preserve">, </w:t>
                            </w:r>
                            <w:r w:rsidR="00311DB2">
                              <w:rPr>
                                <w:rFonts w:ascii="Arial" w:hAnsi="Arial" w:cs="Arial"/>
                                <w:b/>
                                <w:bCs/>
                                <w:color w:val="000000"/>
                                <w:sz w:val="13"/>
                                <w:szCs w:val="13"/>
                              </w:rPr>
                              <w:t>1</w:t>
                            </w:r>
                            <w:r w:rsidR="002831B4">
                              <w:rPr>
                                <w:rFonts w:ascii="Arial" w:hAnsi="Arial" w:cs="Arial"/>
                                <w:b/>
                                <w:bCs/>
                                <w:color w:val="000000"/>
                                <w:sz w:val="13"/>
                                <w:szCs w:val="13"/>
                              </w:rPr>
                              <w:t>3</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sidR="002831B4">
                              <w:rPr>
                                <w:rFonts w:ascii="Arial" w:hAnsi="Arial" w:cs="Arial"/>
                                <w:b/>
                                <w:bCs/>
                                <w:color w:val="000000"/>
                                <w:sz w:val="13"/>
                                <w:szCs w:val="13"/>
                              </w:rPr>
                              <w:t>8</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400BA5">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0C9DC4B" w:rsidR="001C7FD2" w:rsidRPr="00914738" w:rsidRDefault="00914738" w:rsidP="001C7FD2">
                      <w:pPr>
                        <w:spacing w:after="85" w:line="172" w:lineRule="atLeast"/>
                        <w:rPr>
                          <w:rFonts w:ascii="Arial" w:hAnsi="Arial" w:cs="Arial"/>
                          <w:b/>
                          <w:sz w:val="13"/>
                          <w:szCs w:val="13"/>
                        </w:rPr>
                      </w:pPr>
                      <w:r w:rsidRPr="00914738">
                        <w:rPr>
                          <w:rFonts w:ascii="Arial" w:hAnsi="Arial" w:cs="Arial"/>
                          <w:b/>
                          <w:bCs/>
                          <w:color w:val="000000"/>
                          <w:sz w:val="13"/>
                          <w:szCs w:val="13"/>
                        </w:rPr>
                        <w:t>Hamm</w:t>
                      </w:r>
                      <w:r w:rsidR="009C0F61" w:rsidRPr="00914738">
                        <w:rPr>
                          <w:rFonts w:ascii="Arial" w:hAnsi="Arial" w:cs="Arial"/>
                          <w:b/>
                          <w:bCs/>
                          <w:color w:val="000000"/>
                          <w:sz w:val="13"/>
                          <w:szCs w:val="13"/>
                        </w:rPr>
                        <w:t xml:space="preserve">, </w:t>
                      </w:r>
                      <w:r w:rsidR="00311DB2">
                        <w:rPr>
                          <w:rFonts w:ascii="Arial" w:hAnsi="Arial" w:cs="Arial"/>
                          <w:b/>
                          <w:bCs/>
                          <w:color w:val="000000"/>
                          <w:sz w:val="13"/>
                          <w:szCs w:val="13"/>
                        </w:rPr>
                        <w:t>1</w:t>
                      </w:r>
                      <w:r w:rsidR="002831B4">
                        <w:rPr>
                          <w:rFonts w:ascii="Arial" w:hAnsi="Arial" w:cs="Arial"/>
                          <w:b/>
                          <w:bCs/>
                          <w:color w:val="000000"/>
                          <w:sz w:val="13"/>
                          <w:szCs w:val="13"/>
                        </w:rPr>
                        <w:t>3</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sidR="002831B4">
                        <w:rPr>
                          <w:rFonts w:ascii="Arial" w:hAnsi="Arial" w:cs="Arial"/>
                          <w:b/>
                          <w:bCs/>
                          <w:color w:val="000000"/>
                          <w:sz w:val="13"/>
                          <w:szCs w:val="13"/>
                        </w:rPr>
                        <w:t>8</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400BA5">
                        <w:rPr>
                          <w:rFonts w:ascii="Arial" w:hAnsi="Arial" w:cs="Arial"/>
                          <w:b/>
                          <w:bCs/>
                          <w:color w:val="000000"/>
                          <w:sz w:val="13"/>
                          <w:szCs w:val="13"/>
                        </w:rPr>
                        <w:t>4</w:t>
                      </w:r>
                    </w:p>
                  </w:txbxContent>
                </v:textbox>
                <w10:wrap type="square" anchorx="page" anchory="margin"/>
                <w10:anchorlock/>
              </v:shape>
            </w:pict>
          </mc:Fallback>
        </mc:AlternateContent>
      </w:r>
      <w:r w:rsidR="005B0A51">
        <w:rPr>
          <w:rFonts w:ascii="Arial" w:hAnsi="Arial" w:cs="Arial"/>
          <w:b/>
          <w:bCs/>
          <w:sz w:val="20"/>
          <w:szCs w:val="20"/>
        </w:rPr>
        <w:t>Hochschule Hamm-Lippstadt</w:t>
      </w:r>
      <w:r w:rsidR="00FD7DBE">
        <w:rPr>
          <w:rFonts w:ascii="Arial" w:hAnsi="Arial" w:cs="Arial"/>
          <w:b/>
          <w:bCs/>
          <w:sz w:val="20"/>
          <w:szCs w:val="20"/>
        </w:rPr>
        <w:t xml:space="preserve"> </w:t>
      </w:r>
      <w:r w:rsidR="00311DB2">
        <w:rPr>
          <w:rFonts w:ascii="Arial" w:hAnsi="Arial" w:cs="Arial"/>
          <w:b/>
          <w:bCs/>
          <w:sz w:val="20"/>
          <w:szCs w:val="20"/>
        </w:rPr>
        <w:t>nimmt Photovoltaikanlage</w:t>
      </w:r>
      <w:r w:rsidR="003C2F6F">
        <w:rPr>
          <w:rFonts w:ascii="Arial" w:hAnsi="Arial" w:cs="Arial"/>
          <w:b/>
          <w:bCs/>
          <w:sz w:val="20"/>
          <w:szCs w:val="20"/>
        </w:rPr>
        <w:t xml:space="preserve"> </w:t>
      </w:r>
      <w:r w:rsidR="002831B4">
        <w:rPr>
          <w:rFonts w:ascii="Arial" w:hAnsi="Arial" w:cs="Arial"/>
          <w:b/>
          <w:bCs/>
          <w:sz w:val="20"/>
          <w:szCs w:val="20"/>
        </w:rPr>
        <w:t xml:space="preserve">am Campus Hamm </w:t>
      </w:r>
      <w:r w:rsidR="00311DB2">
        <w:rPr>
          <w:rFonts w:ascii="Arial" w:hAnsi="Arial" w:cs="Arial"/>
          <w:b/>
          <w:bCs/>
          <w:sz w:val="20"/>
          <w:szCs w:val="20"/>
        </w:rPr>
        <w:t>in Betrieb</w:t>
      </w:r>
    </w:p>
    <w:p w14:paraId="19EC8EA2" w14:textId="2A6FBAE1" w:rsidR="002F431A" w:rsidRDefault="00311DB2" w:rsidP="00311DB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Mehr nachhaltige Energie </w:t>
      </w:r>
      <w:r w:rsidR="002831B4">
        <w:rPr>
          <w:rFonts w:ascii="Arial" w:hAnsi="Arial" w:cs="Arial"/>
          <w:color w:val="000000"/>
          <w:sz w:val="20"/>
          <w:szCs w:val="19"/>
        </w:rPr>
        <w:t>am</w:t>
      </w:r>
      <w:r>
        <w:rPr>
          <w:rFonts w:ascii="Arial" w:hAnsi="Arial" w:cs="Arial"/>
          <w:color w:val="000000"/>
          <w:sz w:val="20"/>
          <w:szCs w:val="19"/>
        </w:rPr>
        <w:t xml:space="preserve"> Campus </w:t>
      </w:r>
      <w:r w:rsidR="002831B4">
        <w:rPr>
          <w:rFonts w:ascii="Arial" w:hAnsi="Arial" w:cs="Arial"/>
          <w:color w:val="000000"/>
          <w:sz w:val="20"/>
          <w:szCs w:val="19"/>
        </w:rPr>
        <w:t xml:space="preserve">Hamm </w:t>
      </w:r>
      <w:r>
        <w:rPr>
          <w:rFonts w:ascii="Arial" w:hAnsi="Arial" w:cs="Arial"/>
          <w:color w:val="000000"/>
          <w:sz w:val="20"/>
          <w:szCs w:val="19"/>
        </w:rPr>
        <w:t>der Hochschule Hamm-Lippstadt (HSHL)</w:t>
      </w:r>
      <w:r w:rsidR="007358A2">
        <w:rPr>
          <w:rFonts w:ascii="Arial" w:hAnsi="Arial" w:cs="Arial"/>
          <w:color w:val="000000"/>
          <w:sz w:val="20"/>
          <w:szCs w:val="19"/>
        </w:rPr>
        <w:t>:</w:t>
      </w:r>
      <w:r>
        <w:rPr>
          <w:rFonts w:ascii="Arial" w:hAnsi="Arial" w:cs="Arial"/>
          <w:color w:val="000000"/>
          <w:sz w:val="20"/>
          <w:szCs w:val="19"/>
        </w:rPr>
        <w:t xml:space="preserve"> </w:t>
      </w:r>
      <w:r w:rsidR="0062606D">
        <w:rPr>
          <w:rFonts w:ascii="Arial" w:hAnsi="Arial" w:cs="Arial"/>
          <w:color w:val="000000"/>
          <w:sz w:val="20"/>
          <w:szCs w:val="19"/>
        </w:rPr>
        <w:t>Seit Juli 2024 ist die neue</w:t>
      </w:r>
      <w:r w:rsidR="002F431A">
        <w:rPr>
          <w:rFonts w:ascii="Arial" w:hAnsi="Arial" w:cs="Arial"/>
          <w:color w:val="000000"/>
          <w:sz w:val="20"/>
          <w:szCs w:val="19"/>
        </w:rPr>
        <w:t xml:space="preserve"> Photovoltaik-Anlage auf den Dächern der Gebäude H1, H3 und H4 </w:t>
      </w:r>
      <w:r w:rsidR="0062606D">
        <w:rPr>
          <w:rFonts w:ascii="Arial" w:hAnsi="Arial" w:cs="Arial"/>
          <w:color w:val="000000"/>
          <w:sz w:val="20"/>
          <w:szCs w:val="19"/>
        </w:rPr>
        <w:t>in Betrieb</w:t>
      </w:r>
      <w:r w:rsidR="002F431A">
        <w:rPr>
          <w:rFonts w:ascii="Arial" w:hAnsi="Arial" w:cs="Arial"/>
          <w:color w:val="000000"/>
          <w:sz w:val="20"/>
          <w:szCs w:val="19"/>
        </w:rPr>
        <w:t>. Der Startschuss für die Anlage am Campus Lippstadt auf den Gebäuden L2, L3 und L4 wird in Kürze ebenfalls erfolgen.</w:t>
      </w:r>
    </w:p>
    <w:p w14:paraId="6AFE9316" w14:textId="5FA1605B" w:rsidR="00311DB2" w:rsidRDefault="00311DB2" w:rsidP="00311DB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00E01CE0">
        <w:rPr>
          <w:rFonts w:ascii="Arial" w:hAnsi="Arial" w:cs="Arial"/>
          <w:color w:val="000000"/>
          <w:sz w:val="20"/>
          <w:szCs w:val="19"/>
        </w:rPr>
        <w:t xml:space="preserve">Durch den Einsatz eigener PV-Anlagen </w:t>
      </w:r>
      <w:r w:rsidR="00825626">
        <w:rPr>
          <w:rFonts w:ascii="Arial" w:hAnsi="Arial" w:cs="Arial"/>
          <w:color w:val="000000"/>
          <w:sz w:val="20"/>
          <w:szCs w:val="19"/>
        </w:rPr>
        <w:t>setzt</w:t>
      </w:r>
      <w:r w:rsidR="004B0E1C">
        <w:rPr>
          <w:rFonts w:ascii="Arial" w:hAnsi="Arial" w:cs="Arial"/>
          <w:color w:val="000000"/>
          <w:sz w:val="20"/>
          <w:szCs w:val="19"/>
        </w:rPr>
        <w:t xml:space="preserve"> die HSHL </w:t>
      </w:r>
      <w:r w:rsidR="00825626">
        <w:rPr>
          <w:rFonts w:ascii="Arial" w:hAnsi="Arial" w:cs="Arial"/>
          <w:color w:val="000000"/>
          <w:sz w:val="20"/>
          <w:szCs w:val="19"/>
        </w:rPr>
        <w:t>nicht nur ein wichtiges Zeichen für</w:t>
      </w:r>
      <w:r w:rsidR="004B0E1C">
        <w:rPr>
          <w:rFonts w:ascii="Arial" w:hAnsi="Arial" w:cs="Arial"/>
          <w:color w:val="000000"/>
          <w:sz w:val="20"/>
          <w:szCs w:val="19"/>
        </w:rPr>
        <w:t xml:space="preserve"> </w:t>
      </w:r>
      <w:r w:rsidR="00825626">
        <w:rPr>
          <w:rFonts w:ascii="Arial" w:hAnsi="Arial" w:cs="Arial"/>
          <w:color w:val="000000"/>
          <w:sz w:val="20"/>
          <w:szCs w:val="19"/>
        </w:rPr>
        <w:t>mehr Nachhaltigkeit, sie kann auch die eigenen Energiekosten deutlich senken</w:t>
      </w:r>
      <w:r>
        <w:rPr>
          <w:rFonts w:ascii="Arial" w:hAnsi="Arial" w:cs="Arial"/>
          <w:color w:val="000000"/>
          <w:sz w:val="20"/>
          <w:szCs w:val="19"/>
        </w:rPr>
        <w:t xml:space="preserve">“, erklärt die Kanzlerin der Hochschule Sandra Schlösser, die gemeinsam mit Christoph Pumpe vom Gebäudemanagement der HSHL die </w:t>
      </w:r>
      <w:r w:rsidR="002F431A">
        <w:rPr>
          <w:rFonts w:ascii="Arial" w:hAnsi="Arial" w:cs="Arial"/>
          <w:color w:val="000000"/>
          <w:sz w:val="20"/>
          <w:szCs w:val="19"/>
        </w:rPr>
        <w:t>PV-</w:t>
      </w:r>
      <w:r>
        <w:rPr>
          <w:rFonts w:ascii="Arial" w:hAnsi="Arial" w:cs="Arial"/>
          <w:color w:val="000000"/>
          <w:sz w:val="20"/>
          <w:szCs w:val="19"/>
        </w:rPr>
        <w:t>Anlage in Betrieb genommen hat.</w:t>
      </w:r>
    </w:p>
    <w:p w14:paraId="38435A6E" w14:textId="0A9A14DD" w:rsidR="00311DB2" w:rsidRPr="007358A2" w:rsidRDefault="00311DB2" w:rsidP="00311DB2">
      <w:pPr>
        <w:widowControl w:val="0"/>
        <w:autoSpaceDE w:val="0"/>
        <w:autoSpaceDN w:val="0"/>
        <w:adjustRightInd w:val="0"/>
        <w:spacing w:after="160" w:line="270" w:lineRule="exact"/>
        <w:jc w:val="both"/>
        <w:rPr>
          <w:rFonts w:ascii="Arial" w:hAnsi="Arial" w:cs="Arial"/>
          <w:b/>
          <w:color w:val="000000"/>
          <w:sz w:val="20"/>
          <w:szCs w:val="19"/>
        </w:rPr>
      </w:pPr>
      <w:r w:rsidRPr="007358A2">
        <w:rPr>
          <w:rFonts w:ascii="Arial" w:hAnsi="Arial" w:cs="Arial"/>
          <w:b/>
          <w:color w:val="000000"/>
          <w:sz w:val="20"/>
          <w:szCs w:val="19"/>
        </w:rPr>
        <w:t xml:space="preserve">Über </w:t>
      </w:r>
      <w:r w:rsidR="002831B4">
        <w:rPr>
          <w:rFonts w:ascii="Arial" w:hAnsi="Arial" w:cs="Arial"/>
          <w:b/>
          <w:color w:val="000000"/>
          <w:sz w:val="20"/>
          <w:szCs w:val="19"/>
        </w:rPr>
        <w:t>1000</w:t>
      </w:r>
      <w:r w:rsidRPr="007358A2">
        <w:rPr>
          <w:rFonts w:ascii="Arial" w:hAnsi="Arial" w:cs="Arial"/>
          <w:b/>
          <w:color w:val="000000"/>
          <w:sz w:val="20"/>
          <w:szCs w:val="19"/>
        </w:rPr>
        <w:t xml:space="preserve"> PV-Module auf den Dächern der HSHL</w:t>
      </w:r>
    </w:p>
    <w:p w14:paraId="3D37C4CD" w14:textId="29073929" w:rsidR="002F431A" w:rsidRDefault="002F431A" w:rsidP="00311DB2">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Mit den 1119 PV-Modulen am Campus Hamm kann eine Bruttoleistung von</w:t>
      </w:r>
      <w:r w:rsidR="003C2F6F">
        <w:rPr>
          <w:rFonts w:ascii="Arial" w:hAnsi="Arial" w:cs="Arial"/>
          <w:sz w:val="20"/>
          <w:szCs w:val="20"/>
        </w:rPr>
        <w:t xml:space="preserve"> rund</w:t>
      </w:r>
      <w:r>
        <w:rPr>
          <w:rFonts w:ascii="Arial" w:hAnsi="Arial" w:cs="Arial"/>
          <w:sz w:val="20"/>
          <w:szCs w:val="20"/>
        </w:rPr>
        <w:t xml:space="preserve"> 459 Kilowatt-Peak (kWp), also die Spitzenleistung bei optimaler Sonneneinstrahlung, erzeugt werden. Dies erfolgt in überwiegend südlicher Ausrichtung der Module. Die Anlage hat darüber hinaus eine zugeordnete Wechselrichterleistung von 420 Kilowatt (kW). </w:t>
      </w:r>
    </w:p>
    <w:p w14:paraId="709F733D" w14:textId="78F212AF" w:rsidR="00825626" w:rsidRDefault="00825626" w:rsidP="00825626">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Doch wie wird der selbsterzeugte Strom konkret genutzt? „Nahezu der gesamte erzeugte Strom wird für den eigenen Bedarf benötigt“, sagt HSHL-Kanzlerin Schlösser. Besonders in den Sommermonaten sei der Bedarf sehr hoch, beispielsweise durch die notwendige Kühlung verschiedener Labore</w:t>
      </w:r>
      <w:r w:rsidR="003C2F6F">
        <w:rPr>
          <w:rFonts w:ascii="Arial" w:hAnsi="Arial" w:cs="Arial"/>
          <w:sz w:val="20"/>
          <w:szCs w:val="20"/>
        </w:rPr>
        <w:t xml:space="preserve"> und der </w:t>
      </w:r>
      <w:r w:rsidR="0062606D">
        <w:rPr>
          <w:rFonts w:ascii="Arial" w:hAnsi="Arial" w:cs="Arial"/>
          <w:sz w:val="20"/>
          <w:szCs w:val="20"/>
        </w:rPr>
        <w:t>Hörsäle</w:t>
      </w:r>
      <w:bookmarkStart w:id="0" w:name="_GoBack"/>
      <w:bookmarkEnd w:id="0"/>
      <w:r>
        <w:rPr>
          <w:rFonts w:ascii="Arial" w:hAnsi="Arial" w:cs="Arial"/>
          <w:sz w:val="20"/>
          <w:szCs w:val="20"/>
        </w:rPr>
        <w:t>. Weitere Verwendung findet der durch die PV-Anlagen</w:t>
      </w:r>
      <w:r w:rsidR="002831B4">
        <w:rPr>
          <w:rFonts w:ascii="Arial" w:hAnsi="Arial" w:cs="Arial"/>
          <w:sz w:val="20"/>
          <w:szCs w:val="20"/>
        </w:rPr>
        <w:t xml:space="preserve"> erzeugte</w:t>
      </w:r>
      <w:r w:rsidR="003C2F6F">
        <w:rPr>
          <w:rFonts w:ascii="Arial" w:hAnsi="Arial" w:cs="Arial"/>
          <w:sz w:val="20"/>
          <w:szCs w:val="20"/>
        </w:rPr>
        <w:t xml:space="preserve"> Strom im Betrieb der Lüftungsanlagen und Küchen.</w:t>
      </w:r>
    </w:p>
    <w:p w14:paraId="00EED11D" w14:textId="0D97C7A6" w:rsidR="00825626" w:rsidRPr="00825626" w:rsidRDefault="0028509C" w:rsidP="00825626">
      <w:pPr>
        <w:widowControl w:val="0"/>
        <w:autoSpaceDE w:val="0"/>
        <w:autoSpaceDN w:val="0"/>
        <w:adjustRightInd w:val="0"/>
        <w:spacing w:after="160" w:line="270" w:lineRule="exact"/>
        <w:jc w:val="both"/>
        <w:rPr>
          <w:rFonts w:ascii="Arial" w:hAnsi="Arial" w:cs="Arial"/>
          <w:b/>
          <w:sz w:val="20"/>
          <w:szCs w:val="20"/>
        </w:rPr>
      </w:pPr>
      <w:r>
        <w:rPr>
          <w:rFonts w:ascii="Arial" w:hAnsi="Arial" w:cs="Arial"/>
          <w:b/>
          <w:sz w:val="20"/>
          <w:szCs w:val="20"/>
        </w:rPr>
        <w:t>Errichtung im letzten Jahr gestartet</w:t>
      </w:r>
    </w:p>
    <w:p w14:paraId="26B7F927" w14:textId="2264E129" w:rsidR="007358A2" w:rsidRDefault="004B0E1C" w:rsidP="00311DB2">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Die Planung der Photovoltaikanlagen hatte an der HSHL bereits zum Jahreswechsel 2019/2020 b</w:t>
      </w:r>
      <w:r w:rsidR="007358A2">
        <w:rPr>
          <w:rFonts w:ascii="Arial" w:hAnsi="Arial" w:cs="Arial"/>
          <w:sz w:val="20"/>
          <w:szCs w:val="20"/>
        </w:rPr>
        <w:t>egonnen</w:t>
      </w:r>
      <w:r>
        <w:rPr>
          <w:rFonts w:ascii="Arial" w:hAnsi="Arial" w:cs="Arial"/>
          <w:sz w:val="20"/>
          <w:szCs w:val="20"/>
        </w:rPr>
        <w:t>. Los ging es mit der tatsächlichen</w:t>
      </w:r>
      <w:r w:rsidR="007358A2">
        <w:rPr>
          <w:rFonts w:ascii="Arial" w:hAnsi="Arial" w:cs="Arial"/>
          <w:sz w:val="20"/>
          <w:szCs w:val="20"/>
        </w:rPr>
        <w:t xml:space="preserve"> Errichtung an den beiden Hochschulstandorten</w:t>
      </w:r>
      <w:r>
        <w:rPr>
          <w:rFonts w:ascii="Arial" w:hAnsi="Arial" w:cs="Arial"/>
          <w:sz w:val="20"/>
          <w:szCs w:val="20"/>
        </w:rPr>
        <w:t xml:space="preserve"> dann</w:t>
      </w:r>
      <w:r w:rsidR="007358A2">
        <w:rPr>
          <w:rFonts w:ascii="Arial" w:hAnsi="Arial" w:cs="Arial"/>
          <w:sz w:val="20"/>
          <w:szCs w:val="20"/>
        </w:rPr>
        <w:t xml:space="preserve"> im </w:t>
      </w:r>
      <w:r w:rsidR="002831B4">
        <w:rPr>
          <w:rFonts w:ascii="Arial" w:hAnsi="Arial" w:cs="Arial"/>
          <w:sz w:val="20"/>
          <w:szCs w:val="20"/>
        </w:rPr>
        <w:t>letzten Jahr</w:t>
      </w:r>
      <w:r w:rsidR="007358A2">
        <w:rPr>
          <w:rFonts w:ascii="Arial" w:hAnsi="Arial" w:cs="Arial"/>
          <w:sz w:val="20"/>
          <w:szCs w:val="20"/>
        </w:rPr>
        <w:t xml:space="preserve">. Die Kosten </w:t>
      </w:r>
      <w:r w:rsidR="002831B4">
        <w:rPr>
          <w:rFonts w:ascii="Arial" w:hAnsi="Arial" w:cs="Arial"/>
          <w:sz w:val="20"/>
          <w:szCs w:val="20"/>
        </w:rPr>
        <w:t xml:space="preserve">der Anlage am Campus Hamm </w:t>
      </w:r>
      <w:r w:rsidR="007358A2">
        <w:rPr>
          <w:rFonts w:ascii="Arial" w:hAnsi="Arial" w:cs="Arial"/>
          <w:sz w:val="20"/>
          <w:szCs w:val="20"/>
        </w:rPr>
        <w:t xml:space="preserve">belaufen sich auf rund </w:t>
      </w:r>
      <w:r w:rsidR="002831B4">
        <w:rPr>
          <w:rFonts w:ascii="Arial" w:hAnsi="Arial" w:cs="Arial"/>
          <w:sz w:val="20"/>
          <w:szCs w:val="20"/>
        </w:rPr>
        <w:t>900.000</w:t>
      </w:r>
      <w:r w:rsidR="007358A2">
        <w:rPr>
          <w:rFonts w:ascii="Arial" w:hAnsi="Arial" w:cs="Arial"/>
          <w:sz w:val="20"/>
          <w:szCs w:val="20"/>
        </w:rPr>
        <w:t xml:space="preserve"> Euro. </w:t>
      </w:r>
    </w:p>
    <w:p w14:paraId="6858CD06" w14:textId="77777777" w:rsidR="001778FF" w:rsidRDefault="001778FF"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6E81103C"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CAC7F38"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rund 4900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E21F" w14:textId="77777777" w:rsidR="0054223C" w:rsidRDefault="0054223C" w:rsidP="00986B1C">
      <w:r>
        <w:separator/>
      </w:r>
    </w:p>
  </w:endnote>
  <w:endnote w:type="continuationSeparator" w:id="0">
    <w:p w14:paraId="126882E6" w14:textId="77777777" w:rsidR="0054223C" w:rsidRDefault="0054223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B3D9B" w14:textId="77777777" w:rsidR="0054223C" w:rsidRDefault="0054223C" w:rsidP="00986B1C">
      <w:r>
        <w:separator/>
      </w:r>
    </w:p>
  </w:footnote>
  <w:footnote w:type="continuationSeparator" w:id="0">
    <w:p w14:paraId="47673C75" w14:textId="77777777" w:rsidR="0054223C" w:rsidRDefault="0054223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6A6A0B"/>
    <w:multiLevelType w:val="hybridMultilevel"/>
    <w:tmpl w:val="DAA0CD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22F"/>
    <w:rsid w:val="00020E5F"/>
    <w:rsid w:val="000530CA"/>
    <w:rsid w:val="0006284A"/>
    <w:rsid w:val="00071A3C"/>
    <w:rsid w:val="00090022"/>
    <w:rsid w:val="000B0DE4"/>
    <w:rsid w:val="000B2031"/>
    <w:rsid w:val="000F001B"/>
    <w:rsid w:val="000F320D"/>
    <w:rsid w:val="00102E7A"/>
    <w:rsid w:val="00117C2D"/>
    <w:rsid w:val="00121B43"/>
    <w:rsid w:val="00122C03"/>
    <w:rsid w:val="00144B1D"/>
    <w:rsid w:val="00152262"/>
    <w:rsid w:val="00160DAF"/>
    <w:rsid w:val="001778FF"/>
    <w:rsid w:val="00180C4F"/>
    <w:rsid w:val="001A7E32"/>
    <w:rsid w:val="001C3C8A"/>
    <w:rsid w:val="001C7FD2"/>
    <w:rsid w:val="001D0DC4"/>
    <w:rsid w:val="001D2D29"/>
    <w:rsid w:val="001D3BBA"/>
    <w:rsid w:val="00210406"/>
    <w:rsid w:val="00231085"/>
    <w:rsid w:val="002369F4"/>
    <w:rsid w:val="00241478"/>
    <w:rsid w:val="00266540"/>
    <w:rsid w:val="002774C2"/>
    <w:rsid w:val="00280AD7"/>
    <w:rsid w:val="002831B4"/>
    <w:rsid w:val="0028509C"/>
    <w:rsid w:val="002A146C"/>
    <w:rsid w:val="002B1B05"/>
    <w:rsid w:val="002B58EF"/>
    <w:rsid w:val="002B6DD4"/>
    <w:rsid w:val="002C21BD"/>
    <w:rsid w:val="002D45C1"/>
    <w:rsid w:val="002E403C"/>
    <w:rsid w:val="002F431A"/>
    <w:rsid w:val="002F7C2F"/>
    <w:rsid w:val="00302CB6"/>
    <w:rsid w:val="0030415E"/>
    <w:rsid w:val="0031133C"/>
    <w:rsid w:val="00311DB2"/>
    <w:rsid w:val="0031752D"/>
    <w:rsid w:val="00321135"/>
    <w:rsid w:val="003904CE"/>
    <w:rsid w:val="00393555"/>
    <w:rsid w:val="003A67CF"/>
    <w:rsid w:val="003B7CC5"/>
    <w:rsid w:val="003C2F6F"/>
    <w:rsid w:val="003E3B74"/>
    <w:rsid w:val="003E71C1"/>
    <w:rsid w:val="003F26FD"/>
    <w:rsid w:val="003F4A3C"/>
    <w:rsid w:val="003F7DDC"/>
    <w:rsid w:val="00400BA5"/>
    <w:rsid w:val="00411097"/>
    <w:rsid w:val="00416274"/>
    <w:rsid w:val="00433401"/>
    <w:rsid w:val="004407A9"/>
    <w:rsid w:val="004443C7"/>
    <w:rsid w:val="0046388E"/>
    <w:rsid w:val="004B0E1C"/>
    <w:rsid w:val="004B1176"/>
    <w:rsid w:val="004C1852"/>
    <w:rsid w:val="004C262F"/>
    <w:rsid w:val="004E2349"/>
    <w:rsid w:val="004E253E"/>
    <w:rsid w:val="004F51A4"/>
    <w:rsid w:val="00531560"/>
    <w:rsid w:val="005338D8"/>
    <w:rsid w:val="005344CC"/>
    <w:rsid w:val="005345D7"/>
    <w:rsid w:val="00536A4A"/>
    <w:rsid w:val="00537912"/>
    <w:rsid w:val="0054223C"/>
    <w:rsid w:val="00552F3E"/>
    <w:rsid w:val="005570EC"/>
    <w:rsid w:val="00573021"/>
    <w:rsid w:val="00575198"/>
    <w:rsid w:val="005A488F"/>
    <w:rsid w:val="005B0A51"/>
    <w:rsid w:val="005C3F91"/>
    <w:rsid w:val="005C4DD7"/>
    <w:rsid w:val="005C7333"/>
    <w:rsid w:val="005E28B5"/>
    <w:rsid w:val="005F7827"/>
    <w:rsid w:val="00604606"/>
    <w:rsid w:val="00615ED4"/>
    <w:rsid w:val="00616344"/>
    <w:rsid w:val="006236BF"/>
    <w:rsid w:val="0062606D"/>
    <w:rsid w:val="006450E8"/>
    <w:rsid w:val="006473AA"/>
    <w:rsid w:val="00690505"/>
    <w:rsid w:val="006A09E3"/>
    <w:rsid w:val="006A256D"/>
    <w:rsid w:val="006D5B07"/>
    <w:rsid w:val="006F4713"/>
    <w:rsid w:val="00701EFE"/>
    <w:rsid w:val="007048F7"/>
    <w:rsid w:val="0073032C"/>
    <w:rsid w:val="007358A2"/>
    <w:rsid w:val="0075323D"/>
    <w:rsid w:val="00776B4F"/>
    <w:rsid w:val="00781B8F"/>
    <w:rsid w:val="00785834"/>
    <w:rsid w:val="00787EF0"/>
    <w:rsid w:val="007A717D"/>
    <w:rsid w:val="007B0A1C"/>
    <w:rsid w:val="007B3B1A"/>
    <w:rsid w:val="007B66E3"/>
    <w:rsid w:val="007B7FD8"/>
    <w:rsid w:val="007C3E60"/>
    <w:rsid w:val="007C4329"/>
    <w:rsid w:val="007D070D"/>
    <w:rsid w:val="007E0299"/>
    <w:rsid w:val="007E3C48"/>
    <w:rsid w:val="007F31D7"/>
    <w:rsid w:val="008059E8"/>
    <w:rsid w:val="00822FE9"/>
    <w:rsid w:val="00825626"/>
    <w:rsid w:val="00846BA2"/>
    <w:rsid w:val="00853256"/>
    <w:rsid w:val="00863152"/>
    <w:rsid w:val="00881B56"/>
    <w:rsid w:val="00883DBD"/>
    <w:rsid w:val="008937B6"/>
    <w:rsid w:val="00895664"/>
    <w:rsid w:val="008A16A8"/>
    <w:rsid w:val="008A39E8"/>
    <w:rsid w:val="008B1F28"/>
    <w:rsid w:val="008C2EA5"/>
    <w:rsid w:val="008D2C20"/>
    <w:rsid w:val="008E6953"/>
    <w:rsid w:val="008F308D"/>
    <w:rsid w:val="008F4B39"/>
    <w:rsid w:val="008F61F3"/>
    <w:rsid w:val="008F6443"/>
    <w:rsid w:val="0091059F"/>
    <w:rsid w:val="0091266A"/>
    <w:rsid w:val="00914738"/>
    <w:rsid w:val="00920164"/>
    <w:rsid w:val="00941C37"/>
    <w:rsid w:val="009611A3"/>
    <w:rsid w:val="00965FE2"/>
    <w:rsid w:val="009717B3"/>
    <w:rsid w:val="00980D42"/>
    <w:rsid w:val="00986B1C"/>
    <w:rsid w:val="009920A3"/>
    <w:rsid w:val="009A7089"/>
    <w:rsid w:val="009C0F61"/>
    <w:rsid w:val="009D3A62"/>
    <w:rsid w:val="009F7301"/>
    <w:rsid w:val="00A012C3"/>
    <w:rsid w:val="00A1275D"/>
    <w:rsid w:val="00A327A0"/>
    <w:rsid w:val="00A44F3F"/>
    <w:rsid w:val="00A4576A"/>
    <w:rsid w:val="00A46AFC"/>
    <w:rsid w:val="00A52D19"/>
    <w:rsid w:val="00A548B7"/>
    <w:rsid w:val="00A630BB"/>
    <w:rsid w:val="00A85DE0"/>
    <w:rsid w:val="00AB2881"/>
    <w:rsid w:val="00AC4E13"/>
    <w:rsid w:val="00AD0D92"/>
    <w:rsid w:val="00AD53DA"/>
    <w:rsid w:val="00AE4848"/>
    <w:rsid w:val="00AE4CEE"/>
    <w:rsid w:val="00B1102D"/>
    <w:rsid w:val="00B44D84"/>
    <w:rsid w:val="00B6102D"/>
    <w:rsid w:val="00B70650"/>
    <w:rsid w:val="00B77027"/>
    <w:rsid w:val="00B80216"/>
    <w:rsid w:val="00BA72D4"/>
    <w:rsid w:val="00BB1F25"/>
    <w:rsid w:val="00BD35E6"/>
    <w:rsid w:val="00BF5AC0"/>
    <w:rsid w:val="00C079B1"/>
    <w:rsid w:val="00C169B5"/>
    <w:rsid w:val="00C219E0"/>
    <w:rsid w:val="00C548FB"/>
    <w:rsid w:val="00C579F8"/>
    <w:rsid w:val="00C63DD2"/>
    <w:rsid w:val="00C662D2"/>
    <w:rsid w:val="00C73F5D"/>
    <w:rsid w:val="00C748AD"/>
    <w:rsid w:val="00C8133B"/>
    <w:rsid w:val="00C828B1"/>
    <w:rsid w:val="00C87A23"/>
    <w:rsid w:val="00C94D28"/>
    <w:rsid w:val="00CA3C12"/>
    <w:rsid w:val="00CC4187"/>
    <w:rsid w:val="00CD166A"/>
    <w:rsid w:val="00CE6630"/>
    <w:rsid w:val="00CF1799"/>
    <w:rsid w:val="00CF27E3"/>
    <w:rsid w:val="00CF7704"/>
    <w:rsid w:val="00CF7D27"/>
    <w:rsid w:val="00D367A1"/>
    <w:rsid w:val="00D4096A"/>
    <w:rsid w:val="00D6073D"/>
    <w:rsid w:val="00D7612F"/>
    <w:rsid w:val="00D832E7"/>
    <w:rsid w:val="00D841FB"/>
    <w:rsid w:val="00D90EA4"/>
    <w:rsid w:val="00D97514"/>
    <w:rsid w:val="00DA21C8"/>
    <w:rsid w:val="00DA33C8"/>
    <w:rsid w:val="00DA3A29"/>
    <w:rsid w:val="00DA5B34"/>
    <w:rsid w:val="00DD6BE7"/>
    <w:rsid w:val="00DD7078"/>
    <w:rsid w:val="00DF023E"/>
    <w:rsid w:val="00DF4FE0"/>
    <w:rsid w:val="00DF7DBD"/>
    <w:rsid w:val="00E01CE0"/>
    <w:rsid w:val="00E13F6D"/>
    <w:rsid w:val="00E17F27"/>
    <w:rsid w:val="00E41FF9"/>
    <w:rsid w:val="00E51921"/>
    <w:rsid w:val="00E521A6"/>
    <w:rsid w:val="00E62914"/>
    <w:rsid w:val="00E838DC"/>
    <w:rsid w:val="00EA53EA"/>
    <w:rsid w:val="00EA5547"/>
    <w:rsid w:val="00EC06ED"/>
    <w:rsid w:val="00EF222C"/>
    <w:rsid w:val="00EF34FA"/>
    <w:rsid w:val="00F0441B"/>
    <w:rsid w:val="00F36FC1"/>
    <w:rsid w:val="00F551B8"/>
    <w:rsid w:val="00F57191"/>
    <w:rsid w:val="00F60655"/>
    <w:rsid w:val="00F7686A"/>
    <w:rsid w:val="00F85EA8"/>
    <w:rsid w:val="00F9200D"/>
    <w:rsid w:val="00FA1312"/>
    <w:rsid w:val="00FA5240"/>
    <w:rsid w:val="00FB3BA9"/>
    <w:rsid w:val="00FB53C0"/>
    <w:rsid w:val="00FC4DE0"/>
    <w:rsid w:val="00FD482B"/>
    <w:rsid w:val="00FD7DBE"/>
    <w:rsid w:val="00FE1F78"/>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 w:type="character" w:styleId="SchwacheHervorhebung">
    <w:name w:val="Subtle Emphasis"/>
    <w:basedOn w:val="Absatz-Standardschriftart"/>
    <w:uiPriority w:val="19"/>
    <w:qFormat/>
    <w:rsid w:val="00DD707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43517671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3C54-9037-4B9A-BF0C-6AF19AEB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2254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Hidding, Marc</cp:lastModifiedBy>
  <cp:revision>44</cp:revision>
  <cp:lastPrinted>2016-11-27T09:29:00Z</cp:lastPrinted>
  <dcterms:created xsi:type="dcterms:W3CDTF">2024-04-19T08:01:00Z</dcterms:created>
  <dcterms:modified xsi:type="dcterms:W3CDTF">2024-08-12T11:30:00Z</dcterms:modified>
</cp:coreProperties>
</file>